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2" w:leftChars="-1"/>
        <w:jc w:val="center"/>
        <w:textAlignment w:val="auto"/>
        <w:rPr>
          <w:rFonts w:hint="eastAsia" w:ascii="方正小标宋_GBK" w:hAnsi="方正小标宋_GBK" w:eastAsia="方正小标宋_GBK" w:cs="方正小标宋_GBK"/>
          <w:b/>
          <w:sz w:val="44"/>
          <w:szCs w:val="44"/>
          <w:lang w:val="zh-CN"/>
        </w:rPr>
      </w:pPr>
      <w:r>
        <w:rPr>
          <w:rFonts w:hint="eastAsia" w:ascii="方正小标宋_GBK" w:hAnsi="方正小标宋_GBK" w:eastAsia="方正小标宋_GBK" w:cs="方正小标宋_GBK"/>
          <w:b/>
          <w:color w:val="000000"/>
          <w:sz w:val="44"/>
          <w:szCs w:val="44"/>
        </w:rPr>
        <w:t>丹阳农商银行2026年员工</w:t>
      </w:r>
      <w:r>
        <w:rPr>
          <w:rFonts w:hint="eastAsia" w:ascii="方正小标宋_GBK" w:hAnsi="方正小标宋_GBK" w:eastAsia="方正小标宋_GBK" w:cs="方正小标宋_GBK"/>
          <w:b/>
          <w:color w:val="000000"/>
          <w:sz w:val="44"/>
          <w:szCs w:val="44"/>
          <w:lang w:eastAsia="zh-CN"/>
        </w:rPr>
        <w:t>福利</w:t>
      </w:r>
      <w:r>
        <w:rPr>
          <w:rFonts w:hint="eastAsia" w:ascii="方正小标宋_GBK" w:hAnsi="方正小标宋_GBK" w:eastAsia="方正小标宋_GBK" w:cs="方正小标宋_GBK"/>
          <w:b/>
          <w:color w:val="000000"/>
          <w:sz w:val="44"/>
          <w:szCs w:val="44"/>
        </w:rPr>
        <w:t>线上消费渠道项目供应商征集公告</w:t>
      </w:r>
    </w:p>
    <w:p>
      <w:pPr>
        <w:keepNext w:val="0"/>
        <w:keepLines w:val="0"/>
        <w:pageBreakBefore w:val="0"/>
        <w:widowControl w:val="0"/>
        <w:kinsoku/>
        <w:wordWrap/>
        <w:topLinePunct w:val="0"/>
        <w:bidi w:val="0"/>
        <w:snapToGrid/>
        <w:spacing w:line="440" w:lineRule="exact"/>
        <w:rPr>
          <w:rFonts w:hint="eastAsia" w:ascii="仿宋_GB2312" w:hAnsi="仿宋_GB2312" w:eastAsia="仿宋_GB2312" w:cs="仿宋_GB2312"/>
          <w:b/>
          <w:bCs w:val="0"/>
          <w:sz w:val="30"/>
          <w:szCs w:val="30"/>
        </w:rPr>
      </w:pPr>
    </w:p>
    <w:p>
      <w:pPr>
        <w:keepNext w:val="0"/>
        <w:keepLines w:val="0"/>
        <w:pageBreakBefore w:val="0"/>
        <w:widowControl w:val="0"/>
        <w:kinsoku/>
        <w:wordWrap/>
        <w:topLinePunct w:val="0"/>
        <w:bidi w:val="0"/>
        <w:snapToGrid/>
        <w:spacing w:line="440" w:lineRule="exact"/>
        <w:rPr>
          <w:rFonts w:hint="eastAsia" w:ascii="仿宋_GB2312" w:hAnsi="仿宋_GB2312" w:eastAsia="仿宋_GB2312" w:cs="仿宋_GB2312"/>
          <w:sz w:val="30"/>
          <w:szCs w:val="30"/>
        </w:rPr>
      </w:pPr>
      <w:r>
        <w:rPr>
          <w:rFonts w:hint="eastAsia" w:ascii="仿宋_GB2312" w:hAnsi="仿宋_GB2312" w:eastAsia="仿宋_GB2312" w:cs="仿宋_GB2312"/>
          <w:b/>
          <w:bCs w:val="0"/>
          <w:sz w:val="30"/>
          <w:szCs w:val="30"/>
        </w:rPr>
        <w:t>各潜在供应商：</w:t>
      </w:r>
      <w:r>
        <w:rPr>
          <w:rFonts w:hint="eastAsia" w:ascii="仿宋_GB2312" w:hAnsi="仿宋_GB2312" w:eastAsia="仿宋_GB2312" w:cs="仿宋_GB2312"/>
          <w:sz w:val="30"/>
          <w:szCs w:val="30"/>
        </w:rPr>
        <w:t>　</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江苏丹阳农村商业银行股份有限公司就“</w:t>
      </w:r>
      <w:r>
        <w:rPr>
          <w:rFonts w:hint="eastAsia" w:ascii="仿宋_GB2312" w:hAnsi="仿宋_GB2312" w:eastAsia="仿宋_GB2312" w:cs="仿宋_GB2312"/>
          <w:b/>
          <w:color w:val="000000"/>
          <w:sz w:val="30"/>
          <w:szCs w:val="30"/>
        </w:rPr>
        <w:t>丹阳农商银行2026年员工</w:t>
      </w:r>
      <w:r>
        <w:rPr>
          <w:rFonts w:hint="eastAsia" w:ascii="仿宋_GB2312" w:hAnsi="仿宋_GB2312" w:eastAsia="仿宋_GB2312" w:cs="仿宋_GB2312"/>
          <w:b/>
          <w:color w:val="000000"/>
          <w:sz w:val="30"/>
          <w:szCs w:val="30"/>
          <w:lang w:eastAsia="zh-CN"/>
        </w:rPr>
        <w:t>福利</w:t>
      </w:r>
      <w:r>
        <w:rPr>
          <w:rFonts w:hint="eastAsia" w:ascii="仿宋_GB2312" w:hAnsi="仿宋_GB2312" w:eastAsia="仿宋_GB2312" w:cs="仿宋_GB2312"/>
          <w:b/>
          <w:color w:val="000000"/>
          <w:sz w:val="30"/>
          <w:szCs w:val="30"/>
        </w:rPr>
        <w:t>线上消费渠道项目</w:t>
      </w:r>
      <w:r>
        <w:rPr>
          <w:rFonts w:hint="eastAsia" w:ascii="仿宋_GB2312" w:hAnsi="仿宋_GB2312" w:eastAsia="仿宋_GB2312" w:cs="仿宋_GB2312"/>
          <w:sz w:val="30"/>
          <w:szCs w:val="30"/>
        </w:rPr>
        <w:t>”项目拟进行邀请招标，现征集符合条件的潜在供应商，请贵单位积极报名。</w:t>
      </w:r>
    </w:p>
    <w:p>
      <w:pPr>
        <w:pStyle w:val="9"/>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hint="eastAsia" w:ascii="仿宋_GB2312" w:hAnsi="仿宋_GB2312" w:eastAsia="仿宋_GB2312" w:cs="仿宋_GB2312"/>
          <w:bCs/>
          <w:color w:val="000000"/>
          <w:kern w:val="0"/>
          <w:sz w:val="30"/>
          <w:szCs w:val="30"/>
        </w:rPr>
        <w:t>、</w:t>
      </w:r>
      <w:r>
        <w:rPr>
          <w:rFonts w:hint="eastAsia" w:ascii="仿宋_GB2312" w:hAnsi="仿宋_GB2312" w:eastAsia="仿宋_GB2312" w:cs="仿宋_GB2312"/>
          <w:sz w:val="30"/>
          <w:szCs w:val="30"/>
        </w:rPr>
        <w:t xml:space="preserve">项目概况 </w:t>
      </w:r>
    </w:p>
    <w:p>
      <w:pPr>
        <w:pStyle w:val="9"/>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1.项目名称：丹阳农商银行</w:t>
      </w:r>
      <w:r>
        <w:rPr>
          <w:rFonts w:hint="eastAsia" w:ascii="仿宋_GB2312" w:hAnsi="仿宋_GB2312" w:eastAsia="仿宋_GB2312" w:cs="仿宋_GB2312"/>
          <w:b/>
          <w:color w:val="000000"/>
          <w:sz w:val="30"/>
          <w:szCs w:val="30"/>
        </w:rPr>
        <w:t>2026年员工</w:t>
      </w:r>
      <w:r>
        <w:rPr>
          <w:rFonts w:hint="eastAsia" w:ascii="仿宋_GB2312" w:hAnsi="仿宋_GB2312" w:eastAsia="仿宋_GB2312" w:cs="仿宋_GB2312"/>
          <w:b/>
          <w:color w:val="000000"/>
          <w:sz w:val="30"/>
          <w:szCs w:val="30"/>
          <w:lang w:eastAsia="zh-CN"/>
        </w:rPr>
        <w:t>福利</w:t>
      </w:r>
      <w:r>
        <w:rPr>
          <w:rFonts w:hint="eastAsia" w:ascii="仿宋_GB2312" w:hAnsi="仿宋_GB2312" w:eastAsia="仿宋_GB2312" w:cs="仿宋_GB2312"/>
          <w:b/>
          <w:color w:val="000000"/>
          <w:sz w:val="30"/>
          <w:szCs w:val="30"/>
        </w:rPr>
        <w:t>线上消费渠道项目</w:t>
      </w:r>
      <w:r>
        <w:rPr>
          <w:rFonts w:hint="eastAsia" w:ascii="仿宋_GB2312" w:hAnsi="仿宋_GB2312" w:eastAsia="仿宋_GB2312" w:cs="仿宋_GB2312"/>
          <w:sz w:val="30"/>
          <w:szCs w:val="30"/>
          <w:lang w:eastAsia="zh-CN"/>
        </w:rPr>
        <w:t>。</w:t>
      </w:r>
    </w:p>
    <w:p>
      <w:pPr>
        <w:pStyle w:val="9"/>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2.项目内容：本次</w:t>
      </w:r>
      <w:r>
        <w:rPr>
          <w:rFonts w:hint="eastAsia" w:ascii="仿宋_GB2312" w:hAnsi="仿宋_GB2312" w:eastAsia="仿宋_GB2312" w:cs="仿宋_GB2312"/>
          <w:bCs/>
          <w:sz w:val="30"/>
          <w:szCs w:val="30"/>
        </w:rPr>
        <w:t>招标主要为员工</w:t>
      </w:r>
      <w:r>
        <w:rPr>
          <w:rFonts w:hint="eastAsia" w:ascii="仿宋_GB2312" w:hAnsi="仿宋_GB2312" w:eastAsia="仿宋_GB2312" w:cs="仿宋_GB2312"/>
          <w:bCs/>
          <w:sz w:val="30"/>
          <w:szCs w:val="30"/>
          <w:lang w:eastAsia="zh-CN"/>
        </w:rPr>
        <w:t>福利</w:t>
      </w:r>
      <w:r>
        <w:rPr>
          <w:rFonts w:hint="eastAsia" w:ascii="仿宋_GB2312" w:hAnsi="仿宋_GB2312" w:eastAsia="仿宋_GB2312" w:cs="仿宋_GB2312"/>
          <w:bCs/>
          <w:sz w:val="30"/>
          <w:szCs w:val="30"/>
        </w:rPr>
        <w:t>线上消费渠道供应商</w:t>
      </w:r>
      <w:r>
        <w:rPr>
          <w:rFonts w:hint="eastAsia" w:ascii="仿宋_GB2312" w:hAnsi="仿宋_GB2312" w:eastAsia="仿宋_GB2312" w:cs="仿宋_GB2312"/>
          <w:sz w:val="30"/>
          <w:szCs w:val="30"/>
          <w:lang w:eastAsia="zh-CN"/>
        </w:rPr>
        <w:t>。</w:t>
      </w:r>
    </w:p>
    <w:p>
      <w:pPr>
        <w:pStyle w:val="9"/>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集采</w:t>
      </w:r>
      <w:r>
        <w:rPr>
          <w:rFonts w:hint="eastAsia" w:ascii="仿宋_GB2312" w:hAnsi="仿宋_GB2312" w:eastAsia="仿宋_GB2312" w:cs="仿宋_GB2312"/>
          <w:sz w:val="30"/>
          <w:szCs w:val="30"/>
        </w:rPr>
        <w:t>方式：邀请招标</w:t>
      </w:r>
      <w:r>
        <w:rPr>
          <w:rFonts w:hint="eastAsia" w:ascii="仿宋_GB2312" w:hAnsi="仿宋_GB2312" w:eastAsia="仿宋_GB2312" w:cs="仿宋_GB2312"/>
          <w:sz w:val="30"/>
          <w:szCs w:val="30"/>
          <w:lang w:eastAsia="zh-CN"/>
        </w:rPr>
        <w:t>。</w:t>
      </w:r>
    </w:p>
    <w:p>
      <w:pPr>
        <w:pStyle w:val="9"/>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bCs/>
          <w:sz w:val="30"/>
          <w:szCs w:val="30"/>
          <w:highlight w:val="none"/>
          <w:lang w:eastAsia="zh-CN"/>
        </w:rPr>
      </w:pPr>
      <w:r>
        <w:rPr>
          <w:rFonts w:hint="eastAsia" w:ascii="仿宋_GB2312" w:hAnsi="仿宋_GB2312" w:eastAsia="仿宋_GB2312" w:cs="仿宋_GB2312"/>
          <w:sz w:val="30"/>
          <w:szCs w:val="30"/>
          <w:highlight w:val="none"/>
        </w:rPr>
        <w:t>4.付款方式：在服务期内，采购人每月按</w:t>
      </w:r>
      <w:r>
        <w:rPr>
          <w:rFonts w:hint="eastAsia" w:ascii="仿宋_GB2312" w:hAnsi="仿宋_GB2312" w:eastAsia="仿宋_GB2312" w:cs="仿宋_GB2312"/>
          <w:bCs/>
          <w:sz w:val="30"/>
          <w:szCs w:val="30"/>
          <w:highlight w:val="none"/>
        </w:rPr>
        <w:t>实际发生金额</w:t>
      </w:r>
      <w:r>
        <w:rPr>
          <w:rFonts w:hint="eastAsia" w:ascii="仿宋_GB2312" w:hAnsi="仿宋_GB2312" w:eastAsia="仿宋_GB2312" w:cs="仿宋_GB2312"/>
          <w:sz w:val="30"/>
          <w:szCs w:val="30"/>
          <w:highlight w:val="none"/>
        </w:rPr>
        <w:t>支付费用</w:t>
      </w:r>
      <w:r>
        <w:rPr>
          <w:rFonts w:hint="eastAsia" w:ascii="仿宋_GB2312" w:hAnsi="仿宋_GB2312" w:eastAsia="仿宋_GB2312" w:cs="仿宋_GB2312"/>
          <w:sz w:val="30"/>
          <w:szCs w:val="30"/>
          <w:highlight w:val="none"/>
          <w:lang w:eastAsia="zh-CN"/>
        </w:rPr>
        <w:t>。</w:t>
      </w:r>
    </w:p>
    <w:p>
      <w:pPr>
        <w:pStyle w:val="8"/>
        <w:keepNext w:val="0"/>
        <w:keepLines w:val="0"/>
        <w:pageBreakBefore w:val="0"/>
        <w:widowControl w:val="0"/>
        <w:kinsoku/>
        <w:wordWrap/>
        <w:topLinePunct w:val="0"/>
        <w:bidi w:val="0"/>
        <w:snapToGrid/>
        <w:spacing w:line="440" w:lineRule="exact"/>
        <w:ind w:left="-2" w:leftChars="-1" w:firstLine="560"/>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5.服务期限：3年。</w:t>
      </w:r>
    </w:p>
    <w:p>
      <w:pPr>
        <w:pStyle w:val="8"/>
        <w:keepNext w:val="0"/>
        <w:keepLines w:val="0"/>
        <w:pageBreakBefore w:val="0"/>
        <w:widowControl w:val="0"/>
        <w:kinsoku/>
        <w:wordWrap/>
        <w:topLinePunct w:val="0"/>
        <w:bidi w:val="0"/>
        <w:snapToGrid/>
        <w:spacing w:line="440" w:lineRule="exact"/>
        <w:ind w:left="-2" w:leftChars="-1" w:firstLine="560"/>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6.项目编号：202610。</w:t>
      </w:r>
    </w:p>
    <w:p>
      <w:pPr>
        <w:keepNext w:val="0"/>
        <w:keepLines w:val="0"/>
        <w:pageBreakBefore w:val="0"/>
        <w:widowControl w:val="0"/>
        <w:kinsoku/>
        <w:wordWrap/>
        <w:topLinePunct w:val="0"/>
        <w:bidi w:val="0"/>
        <w:snapToGrid/>
        <w:spacing w:line="440" w:lineRule="exact"/>
        <w:ind w:left="-2" w:leftChars="-1" w:firstLine="600" w:firstLineChars="200"/>
        <w:jc w:val="left"/>
        <w:rPr>
          <w:rFonts w:hint="eastAsia" w:ascii="仿宋_GB2312" w:hAnsi="仿宋_GB2312" w:eastAsia="仿宋_GB2312" w:cs="仿宋_GB2312"/>
          <w:bCs/>
          <w:kern w:val="0"/>
          <w:sz w:val="30"/>
          <w:szCs w:val="30"/>
        </w:rPr>
      </w:pPr>
      <w:r>
        <w:rPr>
          <w:rFonts w:hint="eastAsia" w:ascii="仿宋_GB2312" w:hAnsi="仿宋_GB2312" w:eastAsia="仿宋_GB2312" w:cs="仿宋_GB2312"/>
          <w:bCs/>
          <w:color w:val="000000"/>
          <w:kern w:val="0"/>
          <w:sz w:val="30"/>
          <w:szCs w:val="30"/>
        </w:rPr>
        <w:t>二、</w:t>
      </w:r>
      <w:r>
        <w:rPr>
          <w:rFonts w:hint="eastAsia" w:ascii="仿宋_GB2312" w:hAnsi="仿宋_GB2312" w:eastAsia="仿宋_GB2312" w:cs="仿宋_GB2312"/>
          <w:sz w:val="30"/>
          <w:szCs w:val="30"/>
        </w:rPr>
        <w:t>投标人资格要求</w:t>
      </w:r>
      <w:r>
        <w:rPr>
          <w:rFonts w:hint="eastAsia" w:ascii="仿宋_GB2312" w:hAnsi="仿宋_GB2312" w:eastAsia="仿宋_GB2312" w:cs="仿宋_GB2312"/>
          <w:bCs/>
          <w:color w:val="000000"/>
          <w:kern w:val="0"/>
          <w:sz w:val="30"/>
          <w:szCs w:val="30"/>
        </w:rPr>
        <w:t>：</w:t>
      </w:r>
    </w:p>
    <w:p>
      <w:pPr>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、中华人民共和国</w:t>
      </w:r>
      <w:r>
        <w:rPr>
          <w:rFonts w:hint="eastAsia" w:ascii="仿宋_GB2312" w:hAnsi="仿宋_GB2312" w:eastAsia="仿宋_GB2312" w:cs="仿宋_GB2312"/>
          <w:sz w:val="30"/>
          <w:szCs w:val="30"/>
          <w:lang w:eastAsia="zh-CN"/>
        </w:rPr>
        <w:t>法律法规设立并有效续存的</w:t>
      </w:r>
      <w:r>
        <w:rPr>
          <w:rFonts w:hint="eastAsia" w:ascii="仿宋_GB2312" w:hAnsi="仿宋_GB2312" w:eastAsia="仿宋_GB2312" w:cs="仿宋_GB2312"/>
          <w:sz w:val="30"/>
          <w:szCs w:val="30"/>
        </w:rPr>
        <w:t>法人或其他组织</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、投标人具有良好的商业信誉和健全的财务会计制度。</w:t>
      </w:r>
    </w:p>
    <w:p>
      <w:pPr>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、投标人具备履行合同所必需的</w:t>
      </w:r>
      <w:r>
        <w:rPr>
          <w:rFonts w:hint="eastAsia" w:ascii="仿宋_GB2312" w:hAnsi="仿宋_GB2312" w:eastAsia="仿宋_GB2312" w:cs="仿宋_GB2312"/>
          <w:sz w:val="30"/>
          <w:szCs w:val="30"/>
          <w:lang w:eastAsia="zh-CN"/>
        </w:rPr>
        <w:t>资质</w:t>
      </w:r>
      <w:r>
        <w:rPr>
          <w:rFonts w:hint="eastAsia" w:ascii="仿宋_GB2312" w:hAnsi="仿宋_GB2312" w:eastAsia="仿宋_GB2312" w:cs="仿宋_GB2312"/>
          <w:sz w:val="30"/>
          <w:szCs w:val="30"/>
        </w:rPr>
        <w:t>和专业技术能力。</w:t>
      </w:r>
    </w:p>
    <w:p>
      <w:pPr>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、投标人被“信用中国”（www.creditchina.gov.cn）、“中国政府采购网”、(www.ccgp.gov.cn)网站列入失信被执行人、重大税收违法案件当事人名单、政府采购严重违法失信行为记录名单的</w:t>
      </w:r>
      <w:r>
        <w:rPr>
          <w:rFonts w:hint="eastAsia" w:ascii="仿宋_GB2312" w:hAnsi="仿宋_GB2312" w:eastAsia="仿宋_GB2312" w:cs="仿宋_GB2312"/>
          <w:sz w:val="30"/>
          <w:szCs w:val="30"/>
          <w:highlight w:val="none"/>
        </w:rPr>
        <w:t>，不得参加本次采购活动。（查询截止时间为报名截止时间）</w:t>
      </w:r>
    </w:p>
    <w:p>
      <w:pPr>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单位负责人为同一人或者存在直接控股、管理关系的不同投标人，不得参加同一合同项下的招标活动。</w:t>
      </w:r>
    </w:p>
    <w:p>
      <w:pPr>
        <w:keepNext w:val="0"/>
        <w:keepLines w:val="0"/>
        <w:pageBreakBefore w:val="0"/>
        <w:widowControl w:val="0"/>
        <w:kinsoku/>
        <w:wordWrap/>
        <w:topLinePunct w:val="0"/>
        <w:bidi w:val="0"/>
        <w:snapToGrid/>
        <w:spacing w:line="440" w:lineRule="exact"/>
        <w:ind w:firstLine="600" w:firstLineChars="200"/>
        <w:rPr>
          <w:rFonts w:hint="eastAsia" w:ascii="仿宋_GB2312" w:hAnsi="仿宋_GB2312" w:eastAsia="仿宋_GB2312" w:cs="仿宋_GB2312"/>
          <w:b w:val="0"/>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本项目不接受联合体投标。不得转包。</w:t>
      </w:r>
    </w:p>
    <w:p>
      <w:pPr>
        <w:pStyle w:val="7"/>
        <w:keepNext w:val="0"/>
        <w:keepLines w:val="0"/>
        <w:pageBreakBefore w:val="0"/>
        <w:widowControl w:val="0"/>
        <w:numPr>
          <w:ilvl w:val="0"/>
          <w:numId w:val="0"/>
        </w:numPr>
        <w:kinsoku/>
        <w:wordWrap/>
        <w:topLinePunct w:val="0"/>
        <w:bidi w:val="0"/>
        <w:snapToGrid/>
        <w:spacing w:line="440" w:lineRule="exact"/>
        <w:ind w:firstLine="600" w:firstLineChars="200"/>
        <w:rPr>
          <w:rFonts w:hint="eastAsia" w:ascii="仿宋_GB2312" w:hAnsi="仿宋_GB2312" w:eastAsia="仿宋_GB2312" w:cs="仿宋_GB2312"/>
          <w:b w:val="0"/>
          <w:sz w:val="30"/>
          <w:szCs w:val="30"/>
          <w:highlight w:val="none"/>
        </w:rPr>
      </w:pPr>
      <w:r>
        <w:rPr>
          <w:rFonts w:hint="eastAsia" w:ascii="仿宋_GB2312" w:hAnsi="仿宋_GB2312" w:eastAsia="仿宋_GB2312" w:cs="仿宋_GB2312"/>
          <w:b w:val="0"/>
          <w:sz w:val="30"/>
          <w:szCs w:val="30"/>
          <w:highlight w:val="none"/>
          <w:lang w:val="en-US" w:eastAsia="zh-CN"/>
        </w:rPr>
        <w:t>7、</w:t>
      </w:r>
      <w:r>
        <w:rPr>
          <w:rFonts w:hint="eastAsia" w:ascii="仿宋_GB2312" w:hAnsi="仿宋_GB2312" w:eastAsia="仿宋_GB2312" w:cs="仿宋_GB2312"/>
          <w:b w:val="0"/>
          <w:sz w:val="30"/>
          <w:szCs w:val="30"/>
          <w:highlight w:val="none"/>
        </w:rPr>
        <w:t>系统要求：投标人能够对接我行</w:t>
      </w:r>
      <w:r>
        <w:rPr>
          <w:rFonts w:hint="eastAsia" w:ascii="仿宋_GB2312" w:hAnsi="仿宋_GB2312" w:eastAsia="仿宋_GB2312" w:cs="仿宋_GB2312"/>
          <w:b w:val="0"/>
          <w:sz w:val="30"/>
          <w:szCs w:val="30"/>
          <w:highlight w:val="none"/>
          <w:lang w:eastAsia="zh-CN"/>
        </w:rPr>
        <w:t>相关</w:t>
      </w:r>
      <w:r>
        <w:rPr>
          <w:rFonts w:hint="eastAsia" w:ascii="仿宋_GB2312" w:hAnsi="仿宋_GB2312" w:eastAsia="仿宋_GB2312" w:cs="仿宋_GB2312"/>
          <w:b w:val="0"/>
          <w:sz w:val="30"/>
          <w:szCs w:val="30"/>
          <w:highlight w:val="none"/>
        </w:rPr>
        <w:t>平台，并于中标后</w:t>
      </w:r>
      <w:r>
        <w:rPr>
          <w:rFonts w:hint="eastAsia" w:ascii="仿宋_GB2312" w:hAnsi="仿宋_GB2312" w:eastAsia="仿宋_GB2312" w:cs="仿宋_GB2312"/>
          <w:b w:val="0"/>
          <w:sz w:val="30"/>
          <w:szCs w:val="30"/>
          <w:highlight w:val="none"/>
          <w:lang w:val="en-US" w:eastAsia="zh-CN"/>
        </w:rPr>
        <w:t>30</w:t>
      </w:r>
      <w:r>
        <w:rPr>
          <w:rFonts w:hint="eastAsia" w:ascii="仿宋_GB2312" w:hAnsi="仿宋_GB2312" w:eastAsia="仿宋_GB2312" w:cs="仿宋_GB2312"/>
          <w:b w:val="0"/>
          <w:sz w:val="30"/>
          <w:szCs w:val="30"/>
          <w:highlight w:val="none"/>
        </w:rPr>
        <w:t>个工作日内完成系统对接测试。</w:t>
      </w:r>
      <w:bookmarkStart w:id="0" w:name="_GoBack"/>
      <w:bookmarkEnd w:id="0"/>
    </w:p>
    <w:p>
      <w:pPr>
        <w:pStyle w:val="7"/>
        <w:numPr>
          <w:ilvl w:val="0"/>
          <w:numId w:val="0"/>
        </w:numPr>
        <w:spacing w:line="400" w:lineRule="exact"/>
        <w:ind w:left="-2" w:firstLine="600" w:firstLineChars="200"/>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三、报名材料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1、营业执照及相关资质证书复印件</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、“信用中国”（www.creditchina.gov.cn）、“中国政府采购网”、(www.ccgp.gov.cn)网站查询网页截图。</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、法人授权委托书（格式见附件1）</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、法定代表人及被授权人身份证复印件</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、供应商报名表（格式见附件2）。</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注：以上资料电子版发送到招标公邮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同时，第1、</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项提供复印件，第</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项提供原件，所有材料须加盖公章，纸质材料送（或邮寄）至丹阳市开发区金陵西路152号丹阳农商银行9楼行政保卫部</w:t>
      </w:r>
      <w:r>
        <w:rPr>
          <w:rFonts w:hint="eastAsia" w:ascii="仿宋_GB2312" w:hAnsi="仿宋_GB2312" w:eastAsia="仿宋_GB2312" w:cs="仿宋_GB2312"/>
          <w:sz w:val="30"/>
          <w:szCs w:val="30"/>
          <w:lang w:eastAsia="zh-CN"/>
        </w:rPr>
        <w:t>陈成</w:t>
      </w:r>
      <w:r>
        <w:rPr>
          <w:rFonts w:hint="eastAsia" w:ascii="仿宋_GB2312" w:hAnsi="仿宋_GB2312" w:eastAsia="仿宋_GB2312" w:cs="仿宋_GB2312"/>
          <w:sz w:val="30"/>
          <w:szCs w:val="30"/>
        </w:rPr>
        <w:t>处。丹阳农商银行将对收到的报名材料进行筛选，最终确定报名入围供应商。</w:t>
      </w:r>
    </w:p>
    <w:p>
      <w:pPr>
        <w:pStyle w:val="7"/>
        <w:numPr>
          <w:ilvl w:val="0"/>
          <w:numId w:val="0"/>
        </w:numPr>
        <w:spacing w:line="380" w:lineRule="exact"/>
        <w:ind w:left="-2" w:right="42" w:rightChars="20"/>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　　四、报名时间、地点及联系人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color w:val="000000"/>
          <w:kern w:val="0"/>
          <w:sz w:val="30"/>
          <w:szCs w:val="30"/>
          <w:lang w:val="en-US" w:eastAsia="zh-CN" w:bidi="ar-SA"/>
        </w:rPr>
      </w:pPr>
      <w:r>
        <w:rPr>
          <w:rFonts w:hint="eastAsia" w:ascii="仿宋_GB2312" w:hAnsi="仿宋_GB2312" w:eastAsia="仿宋_GB2312" w:cs="仿宋_GB2312"/>
          <w:b w:val="0"/>
          <w:bCs/>
          <w:color w:val="000000"/>
          <w:kern w:val="0"/>
          <w:sz w:val="30"/>
          <w:szCs w:val="30"/>
          <w:lang w:val="en-US" w:eastAsia="zh-CN" w:bidi="ar-SA"/>
        </w:rPr>
        <w:t>1、报名时间：从本公告发布之日（不含发布日）起至3个工作日内符合条件的企业均可报名（以招标公邮接受时间为准，超出报名截止日期无效）。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color w:val="000000"/>
          <w:kern w:val="0"/>
          <w:sz w:val="30"/>
          <w:szCs w:val="30"/>
          <w:lang w:val="en-US" w:eastAsia="zh-CN" w:bidi="ar-SA"/>
        </w:rPr>
      </w:pPr>
      <w:r>
        <w:rPr>
          <w:rFonts w:hint="eastAsia" w:ascii="仿宋_GB2312" w:hAnsi="仿宋_GB2312" w:eastAsia="仿宋_GB2312" w:cs="仿宋_GB2312"/>
          <w:b w:val="0"/>
          <w:bCs/>
          <w:color w:val="000000"/>
          <w:kern w:val="0"/>
          <w:sz w:val="30"/>
          <w:szCs w:val="30"/>
          <w:lang w:val="en-US" w:eastAsia="zh-CN" w:bidi="ar-SA"/>
        </w:rPr>
        <w:t>2、报名地点：丹阳市开发区金陵西路152号。</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color w:val="000000"/>
          <w:kern w:val="0"/>
          <w:sz w:val="30"/>
          <w:szCs w:val="30"/>
          <w:lang w:val="en-US" w:eastAsia="zh-CN" w:bidi="ar-SA"/>
        </w:rPr>
      </w:pPr>
      <w:r>
        <w:rPr>
          <w:rFonts w:hint="eastAsia" w:ascii="仿宋_GB2312" w:hAnsi="仿宋_GB2312" w:eastAsia="仿宋_GB2312" w:cs="仿宋_GB2312"/>
          <w:b w:val="0"/>
          <w:bCs/>
          <w:color w:val="000000"/>
          <w:kern w:val="0"/>
          <w:sz w:val="30"/>
          <w:szCs w:val="30"/>
          <w:lang w:val="en-US" w:eastAsia="zh-CN" w:bidi="ar-SA"/>
        </w:rPr>
        <w:t>3、联系人：陈先生，电话：0511-86958001</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color w:val="000000"/>
          <w:kern w:val="0"/>
          <w:sz w:val="30"/>
          <w:szCs w:val="30"/>
          <w:lang w:val="en-US" w:eastAsia="zh-CN" w:bidi="ar-SA"/>
        </w:rPr>
      </w:pPr>
      <w:r>
        <w:rPr>
          <w:rFonts w:hint="eastAsia" w:ascii="仿宋_GB2312" w:hAnsi="仿宋_GB2312" w:eastAsia="仿宋_GB2312" w:cs="仿宋_GB2312"/>
          <w:b w:val="0"/>
          <w:bCs/>
          <w:color w:val="000000"/>
          <w:kern w:val="0"/>
          <w:sz w:val="30"/>
          <w:szCs w:val="30"/>
          <w:lang w:val="en-US" w:eastAsia="zh-CN" w:bidi="ar-SA"/>
        </w:rPr>
        <w:t>4、招标公邮dynsyhztb@163.com。</w:t>
      </w:r>
    </w:p>
    <w:p>
      <w:pPr>
        <w:pStyle w:val="7"/>
        <w:numPr>
          <w:ilvl w:val="0"/>
          <w:numId w:val="0"/>
        </w:numPr>
        <w:spacing w:line="400" w:lineRule="exact"/>
        <w:ind w:left="-2"/>
        <w:rPr>
          <w:rFonts w:hint="eastAsia" w:ascii="仿宋_GB2312" w:hAnsi="仿宋_GB2312" w:eastAsia="仿宋_GB2312" w:cs="仿宋_GB2312"/>
          <w:b w:val="0"/>
          <w:bCs/>
          <w:color w:val="000000"/>
          <w:kern w:val="0"/>
          <w:sz w:val="30"/>
          <w:szCs w:val="30"/>
          <w:lang w:val="en-US" w:eastAsia="zh-CN" w:bidi="ar-SA"/>
        </w:rPr>
      </w:pPr>
      <w:r>
        <w:rPr>
          <w:rFonts w:hint="eastAsia" w:ascii="仿宋_GB2312" w:hAnsi="仿宋_GB2312" w:eastAsia="仿宋_GB2312" w:cs="仿宋_GB2312"/>
          <w:b w:val="0"/>
          <w:bCs/>
          <w:color w:val="000000"/>
          <w:kern w:val="0"/>
          <w:sz w:val="30"/>
          <w:szCs w:val="30"/>
          <w:lang w:val="en-US" w:eastAsia="zh-CN" w:bidi="ar-SA"/>
        </w:rPr>
        <w:t>　</w:t>
      </w:r>
    </w:p>
    <w:p>
      <w:pPr>
        <w:pStyle w:val="7"/>
        <w:numPr>
          <w:ilvl w:val="0"/>
          <w:numId w:val="0"/>
        </w:numPr>
        <w:spacing w:line="400" w:lineRule="exact"/>
        <w:ind w:left="-2"/>
        <w:rPr>
          <w:rFonts w:hint="eastAsia" w:ascii="仿宋_GB2312" w:hAnsi="仿宋_GB2312" w:eastAsia="仿宋_GB2312" w:cs="仿宋_GB2312"/>
          <w:b w:val="0"/>
          <w:bCs/>
          <w:color w:val="000000"/>
          <w:kern w:val="0"/>
          <w:sz w:val="30"/>
          <w:szCs w:val="30"/>
          <w:lang w:val="en-US" w:eastAsia="zh-CN" w:bidi="ar-SA"/>
        </w:rPr>
      </w:pPr>
    </w:p>
    <w:p>
      <w:pPr>
        <w:pStyle w:val="7"/>
        <w:numPr>
          <w:ilvl w:val="0"/>
          <w:numId w:val="0"/>
        </w:numPr>
        <w:spacing w:line="400" w:lineRule="exact"/>
        <w:ind w:left="-2"/>
        <w:rPr>
          <w:rFonts w:hint="eastAsia" w:ascii="仿宋_GB2312" w:hAnsi="仿宋_GB2312" w:eastAsia="仿宋_GB2312" w:cs="仿宋_GB2312"/>
          <w:b w:val="0"/>
          <w:bCs/>
          <w:color w:val="000000"/>
          <w:kern w:val="0"/>
          <w:sz w:val="30"/>
          <w:szCs w:val="30"/>
          <w:lang w:val="en-US" w:eastAsia="zh-CN" w:bidi="ar-SA"/>
        </w:rPr>
      </w:pPr>
    </w:p>
    <w:p>
      <w:pPr>
        <w:pStyle w:val="7"/>
        <w:numPr>
          <w:ilvl w:val="0"/>
          <w:numId w:val="0"/>
        </w:numPr>
        <w:spacing w:line="400" w:lineRule="exact"/>
        <w:ind w:left="-2"/>
        <w:rPr>
          <w:rFonts w:hint="eastAsia" w:ascii="仿宋_GB2312" w:hAnsi="仿宋_GB2312" w:eastAsia="仿宋_GB2312" w:cs="仿宋_GB2312"/>
          <w:b w:val="0"/>
          <w:bCs/>
          <w:color w:val="000000"/>
          <w:kern w:val="0"/>
          <w:sz w:val="30"/>
          <w:szCs w:val="30"/>
          <w:lang w:val="en-US" w:eastAsia="zh-CN" w:bidi="ar-SA"/>
        </w:rPr>
      </w:pPr>
    </w:p>
    <w:p>
      <w:pPr>
        <w:widowControl/>
        <w:spacing w:before="100" w:beforeAutospacing="1" w:after="100" w:afterAutospacing="1" w:line="340" w:lineRule="atLeas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附件1:</w:t>
      </w:r>
    </w:p>
    <w:p>
      <w:pPr>
        <w:widowControl/>
        <w:spacing w:before="100" w:beforeAutospacing="1" w:after="100" w:afterAutospacing="1" w:line="340" w:lineRule="atLeast"/>
        <w:jc w:val="center"/>
        <w:rPr>
          <w:rFonts w:hint="eastAsia" w:ascii="仿宋_GB2312" w:hAnsi="仿宋_GB2312" w:eastAsia="仿宋_GB2312" w:cs="仿宋_GB2312"/>
          <w:b/>
          <w:kern w:val="0"/>
          <w:sz w:val="30"/>
          <w:szCs w:val="30"/>
        </w:rPr>
      </w:pPr>
      <w:r>
        <w:rPr>
          <w:rFonts w:hint="eastAsia" w:ascii="仿宋_GB2312" w:hAnsi="仿宋_GB2312" w:eastAsia="仿宋_GB2312" w:cs="仿宋_GB2312"/>
          <w:kern w:val="0"/>
          <w:sz w:val="30"/>
          <w:szCs w:val="30"/>
        </w:rPr>
        <w:t>　</w:t>
      </w:r>
      <w:r>
        <w:rPr>
          <w:rFonts w:hint="eastAsia" w:ascii="仿宋_GB2312" w:hAnsi="仿宋_GB2312" w:eastAsia="仿宋_GB2312" w:cs="仿宋_GB2312"/>
          <w:b/>
          <w:kern w:val="0"/>
          <w:sz w:val="30"/>
          <w:szCs w:val="30"/>
        </w:rPr>
        <w:t>　法人授权委托书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本授权委托书声明：我 （法定代表人姓名） 系注册于  （公司地址）     的  （公司名称）  的法定代表人，现代表公司授权 （被授权人的姓名、职务、身份证号码）  为我公司合法代理人，代表本公司参加江苏丹阳农村商业银行股份有限公司  XX项目  的供应商征集活动。代理人在本次活动中所签署的一切文件和处理的一切有关事物，我公司均予承认。</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本授权书于   年  月 日签字生效，特此声明。</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法定代表人：（签字并加盖公章）</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被授权人：（签字）</w:t>
      </w:r>
    </w:p>
    <w:p>
      <w:pPr>
        <w:widowControl/>
        <w:spacing w:before="100" w:beforeAutospacing="1" w:after="100" w:afterAutospacing="1" w:line="340" w:lineRule="atLeast"/>
        <w:rPr>
          <w:rFonts w:ascii="宋体" w:hAnsi="宋体" w:cs="宋体"/>
          <w:kern w:val="0"/>
          <w:sz w:val="30"/>
          <w:szCs w:val="30"/>
        </w:rPr>
      </w:pPr>
    </w:p>
    <w:p>
      <w:pPr>
        <w:widowControl/>
        <w:spacing w:before="100" w:beforeAutospacing="1" w:after="100" w:afterAutospacing="1" w:line="340" w:lineRule="atLeast"/>
        <w:rPr>
          <w:rFonts w:ascii="宋体" w:hAnsi="宋体" w:cs="宋体"/>
          <w:kern w:val="0"/>
          <w:sz w:val="30"/>
          <w:szCs w:val="30"/>
        </w:rPr>
      </w:pPr>
    </w:p>
    <w:p>
      <w:pPr>
        <w:widowControl/>
        <w:spacing w:before="100" w:beforeAutospacing="1" w:after="100" w:afterAutospacing="1" w:line="340" w:lineRule="atLeast"/>
        <w:rPr>
          <w:rFonts w:ascii="宋体" w:hAnsi="宋体" w:cs="宋体"/>
          <w:kern w:val="0"/>
          <w:sz w:val="30"/>
          <w:szCs w:val="30"/>
        </w:rPr>
      </w:pPr>
      <w:r>
        <w:rPr>
          <w:rFonts w:ascii="宋体" w:hAnsi="宋体" w:cs="宋体"/>
          <w:kern w:val="0"/>
          <w:sz w:val="30"/>
          <w:szCs w:val="30"/>
        </w:rPr>
        <w:t>附件2：</w:t>
      </w:r>
    </w:p>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　　丹阳农商银行供应商信息表</w:t>
      </w:r>
    </w:p>
    <w:tbl>
      <w:tblPr>
        <w:tblStyle w:val="5"/>
        <w:tblW w:w="841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1609"/>
        <w:gridCol w:w="2522"/>
        <w:gridCol w:w="661"/>
        <w:gridCol w:w="1429"/>
        <w:gridCol w:w="917"/>
        <w:gridCol w:w="127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一、供应商基本信息</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公司名称</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法人代表</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通讯地址</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邮编</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公司网页</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传真：</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联系人</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联系人职务</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联系电话1</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联系电话2</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E-mail</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所属地区</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邮编</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公司创立时间</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所有权性质</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□外国独资企业□中外合资企业□国营企业□民营企业□上市公司</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二、供应商资产情况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注册资本</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42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总资产</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三、公司股东情况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公司股东结构(股份在5%以上的股东)</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股东名称</w:t>
            </w: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持股比例</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3618"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四、供应商经营情况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主要经营范围</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主要经营区域</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营业执照号码</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营业执照起止期限</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五、供应商财务情况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近三年经营业绩</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年销售总额(万元)</w:t>
            </w: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利润率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年</w:t>
            </w:r>
          </w:p>
        </w:tc>
        <w:tc>
          <w:tcPr>
            <w:tcW w:w="4612" w:type="dxa"/>
            <w:gridSpan w:val="3"/>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189"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六、供应商管理情况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公司管理人员情况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职务</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姓名</w:t>
            </w: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办公电话</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手机号码</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销售总监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技术总监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财务总监</w:t>
            </w:r>
          </w:p>
        </w:tc>
        <w:tc>
          <w:tcPr>
            <w:tcW w:w="661"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管理团队知识结构</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博士(后)_____人      硕士_____人    本科_____人    大专____人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高级工程师_______人   中级工程师_______人 其他________人</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公司总人数</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管理体系认证</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认证起止日期</w:t>
            </w:r>
          </w:p>
        </w:tc>
        <w:tc>
          <w:tcPr>
            <w:tcW w:w="6801" w:type="dxa"/>
            <w:gridSpan w:val="5"/>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七、产品情况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主要项目或产品介绍（含品名、规格、价格、行业标准）</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与产品有关的任何第三方资质认证</w:t>
            </w: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认证名称</w:t>
            </w: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认证机构</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认证起止期限</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3183"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346"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公司获奖情况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内容</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颁发机构</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8410" w:type="dxa"/>
            <w:gridSpan w:val="6"/>
            <w:tcBorders>
              <w:top w:val="single" w:color="auto" w:sz="8" w:space="0"/>
              <w:left w:val="single" w:color="auto" w:sz="8" w:space="0"/>
              <w:bottom w:val="single" w:color="auto" w:sz="8" w:space="0"/>
              <w:right w:val="single" w:color="auto" w:sz="8" w:space="0"/>
            </w:tcBorders>
            <w:shd w:val="clear" w:color="auto" w:fill="C0C0C0"/>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八、客户情况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主要客户介绍</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客户名称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项目金额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与其他银行合作情况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银行名称</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项目金额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与丹阳农商行合作情况</w:t>
            </w: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机构名称（总行或XX分行）</w:t>
            </w: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项目或主要产品</w:t>
            </w: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实施时间</w:t>
            </w: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项目金额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252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2090" w:type="dxa"/>
            <w:gridSpan w:val="2"/>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917"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c>
          <w:tcPr>
            <w:tcW w:w="1272" w:type="dxa"/>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vMerge w:val="restart"/>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供应商评价</w:t>
            </w:r>
          </w:p>
        </w:tc>
        <w:tc>
          <w:tcPr>
            <w:tcW w:w="6801" w:type="dxa"/>
            <w:gridSpan w:val="5"/>
            <w:vMerge w:val="restart"/>
            <w:tcBorders>
              <w:top w:val="single" w:color="auto" w:sz="8" w:space="0"/>
              <w:left w:val="single" w:color="auto" w:sz="8" w:space="0"/>
              <w:bottom w:val="single" w:color="auto" w:sz="8" w:space="0"/>
              <w:right w:val="single" w:color="auto" w:sz="8" w:space="0"/>
            </w:tcBorders>
            <w:noWrap/>
            <w:tcMar>
              <w:top w:w="0" w:type="dxa"/>
              <w:left w:w="95" w:type="dxa"/>
              <w:bottom w:w="0" w:type="dxa"/>
              <w:right w:w="95" w:type="dxa"/>
            </w:tcMar>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c>
          <w:tcPr>
            <w:tcW w:w="0" w:type="auto"/>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6" w:hRule="atLeast"/>
        </w:trPr>
        <w:tc>
          <w:tcPr>
            <w:tcW w:w="1609" w:type="dxa"/>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spacing w:before="100" w:beforeAutospacing="1" w:after="100" w:afterAutospacing="1" w:line="340" w:lineRule="atLeast"/>
              <w:jc w:val="center"/>
              <w:rPr>
                <w:rFonts w:ascii="宋体" w:hAnsi="宋体" w:cs="宋体"/>
                <w:kern w:val="0"/>
                <w:sz w:val="24"/>
              </w:rPr>
            </w:pPr>
            <w:r>
              <w:rPr>
                <w:rFonts w:ascii="宋体" w:hAnsi="宋体" w:cs="宋体"/>
                <w:kern w:val="0"/>
                <w:sz w:val="24"/>
              </w:rPr>
              <w:t>备注</w:t>
            </w:r>
          </w:p>
        </w:tc>
        <w:tc>
          <w:tcPr>
            <w:tcW w:w="6801" w:type="dxa"/>
            <w:gridSpan w:val="5"/>
            <w:tcBorders>
              <w:top w:val="single" w:color="auto" w:sz="8" w:space="0"/>
              <w:left w:val="single" w:color="auto" w:sz="8" w:space="0"/>
              <w:bottom w:val="single" w:color="auto" w:sz="8" w:space="0"/>
              <w:right w:val="single" w:color="auto" w:sz="8" w:space="0"/>
            </w:tcBorders>
            <w:tcMar>
              <w:top w:w="0" w:type="dxa"/>
              <w:left w:w="95" w:type="dxa"/>
              <w:bottom w:w="0" w:type="dxa"/>
              <w:right w:w="95" w:type="dxa"/>
            </w:tcMar>
            <w:vAlign w:val="center"/>
          </w:tcPr>
          <w:p>
            <w:pPr>
              <w:widowControl/>
              <w:jc w:val="left"/>
              <w:rPr>
                <w:rFonts w:ascii="宋体" w:hAnsi="宋体" w:cs="宋体"/>
                <w:kern w:val="0"/>
                <w:sz w:val="24"/>
              </w:rPr>
            </w:pPr>
          </w:p>
        </w:tc>
      </w:tr>
    </w:tbl>
    <w:p>
      <w:pPr>
        <w:widowControl/>
        <w:spacing w:before="100" w:beforeAutospacing="1" w:after="100" w:afterAutospacing="1" w:line="340" w:lineRule="atLeast"/>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填</w:t>
      </w:r>
      <w:r>
        <w:rPr>
          <w:rFonts w:hint="eastAsia" w:ascii="仿宋_GB2312" w:hAnsi="仿宋_GB2312" w:eastAsia="仿宋_GB2312" w:cs="仿宋_GB2312"/>
          <w:kern w:val="0"/>
          <w:sz w:val="30"/>
          <w:szCs w:val="30"/>
          <w:lang w:eastAsia="zh-CN"/>
        </w:rPr>
        <w:t>表</w:t>
      </w:r>
      <w:r>
        <w:rPr>
          <w:rFonts w:hint="eastAsia" w:ascii="仿宋_GB2312" w:hAnsi="仿宋_GB2312" w:eastAsia="仿宋_GB2312" w:cs="仿宋_GB2312"/>
          <w:kern w:val="0"/>
          <w:sz w:val="30"/>
          <w:szCs w:val="30"/>
        </w:rPr>
        <w:t>人：                填表日期：</w:t>
      </w:r>
    </w:p>
    <w:p>
      <w:pPr>
        <w:widowControl/>
        <w:spacing w:before="100" w:beforeAutospacing="1" w:after="100" w:afterAutospacing="1" w:line="340" w:lineRule="atLeas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填表须知：</w:t>
      </w:r>
    </w:p>
    <w:p>
      <w:pPr>
        <w:widowControl/>
        <w:spacing w:before="100" w:beforeAutospacing="1" w:after="100" w:afterAutospacing="1" w:line="340" w:lineRule="atLeas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一、填表注意事项：</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1.此表由丹阳农商行潜在供应商填写，作为我单位建立供应商库，择优选取合作供应商的参考资料，请相关人员务必仔细阅读、认真填写《供应商信息表》</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2.供应商应承诺本表中填写的内容及所提交的相关材料真实、可靠</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若有任何弄虚作假，本企业将被丹阳农商行取消潜在供应商资格</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3.我单位承诺对供应商所提供的相关信息严格保密，绝不外泄</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4.据实填写此调查表时，若需增加附页，附页纸张大小必须与本调查表相同，表格格式、项目、内容等必须与调查表中完全一致。</w:t>
      </w:r>
    </w:p>
    <w:p>
      <w:pPr>
        <w:widowControl/>
        <w:spacing w:before="100" w:beforeAutospacing="1" w:after="100" w:afterAutospacing="1" w:line="340" w:lineRule="atLeas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二、填表说明</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1.联系人联系方式应常用且有效</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900" w:firstLineChars="30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2.公司网址、传真、通讯地址以及邮编应有效</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3.注册资本按营业执照上注册资本金额填写</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4.所属地区为公司注册所在地</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5.公司总资产按照审计报告后附的财务报表相关数据填写</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6.主要经营范围按营业执照上经营范围填写</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7.销售总额以及利润率应填写近三年的销售总额及利润率</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8.公司管理人员应为现有管理人员，其联系方式应常用及有效</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9.管理体系认证是指ISO系列质量管理认证体系中的任何一种</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10.与产品有关的任何第三方资质认证是指该公司所处行业或所生产产品的任何强制性认证或者自愿性认证，包括ISO9001、ISO9002、ISO14001、UL、VDE、EMC、CCEE、CE等认证</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ind w:firstLine="64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11.如公司填写企业获奖情况一栏，请出具相应的获奖证明，如证书、网址、期刊名称等</w:t>
      </w:r>
      <w:r>
        <w:rPr>
          <w:rFonts w:hint="eastAsia" w:ascii="仿宋_GB2312" w:hAnsi="仿宋_GB2312" w:eastAsia="仿宋_GB2312" w:cs="仿宋_GB2312"/>
          <w:kern w:val="0"/>
          <w:sz w:val="30"/>
          <w:szCs w:val="30"/>
          <w:lang w:eastAsia="zh-CN"/>
        </w:rPr>
        <w:t>。</w:t>
      </w:r>
    </w:p>
    <w:p>
      <w:pPr>
        <w:widowControl/>
        <w:spacing w:before="100" w:beforeAutospacing="1" w:after="100" w:afterAutospacing="1" w:line="340" w:lineRule="atLeast"/>
        <w:rPr>
          <w:rFonts w:hint="eastAsia" w:ascii="仿宋_GB2312" w:hAnsi="仿宋_GB2312" w:eastAsia="仿宋_GB2312" w:cs="仿宋_GB2312"/>
        </w:rPr>
      </w:pPr>
      <w:r>
        <w:rPr>
          <w:rFonts w:hint="eastAsia" w:ascii="仿宋_GB2312" w:hAnsi="仿宋_GB2312" w:eastAsia="仿宋_GB2312" w:cs="仿宋_GB2312"/>
          <w:kern w:val="0"/>
          <w:sz w:val="30"/>
          <w:szCs w:val="30"/>
        </w:rPr>
        <w:t>　　12.供应商评价栏由我单位相关部门填写，供应商类别为“现有供应商、潜在供应商、黑名单供应商”。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QxYmQ1ZDdmMzJlMzIwNWM1NmE0Y2MwOGU4OTJiODUifQ=="/>
  </w:docVars>
  <w:rsids>
    <w:rsidRoot w:val="0067230C"/>
    <w:rsid w:val="001D60F4"/>
    <w:rsid w:val="0023422A"/>
    <w:rsid w:val="003F026F"/>
    <w:rsid w:val="00471136"/>
    <w:rsid w:val="0051043E"/>
    <w:rsid w:val="0055572B"/>
    <w:rsid w:val="005C5CA8"/>
    <w:rsid w:val="005D0EF3"/>
    <w:rsid w:val="0067230C"/>
    <w:rsid w:val="00777EC0"/>
    <w:rsid w:val="007A78FF"/>
    <w:rsid w:val="008110CB"/>
    <w:rsid w:val="00917A28"/>
    <w:rsid w:val="00B23360"/>
    <w:rsid w:val="00C07674"/>
    <w:rsid w:val="00C97283"/>
    <w:rsid w:val="00D11F9B"/>
    <w:rsid w:val="00E04AF3"/>
    <w:rsid w:val="00E404B9"/>
    <w:rsid w:val="00F827F6"/>
    <w:rsid w:val="00FF46E7"/>
    <w:rsid w:val="11581299"/>
    <w:rsid w:val="3351582B"/>
    <w:rsid w:val="35382561"/>
    <w:rsid w:val="397B5160"/>
    <w:rsid w:val="53CD3DC9"/>
    <w:rsid w:val="55087796"/>
    <w:rsid w:val="65241509"/>
    <w:rsid w:val="69081880"/>
    <w:rsid w:val="72BB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unhideWhenUsed/>
    <w:qFormat/>
    <w:uiPriority w:val="0"/>
    <w:pPr>
      <w:spacing w:before="240" w:beforeLines="0" w:after="60" w:afterLines="0"/>
      <w:jc w:val="center"/>
      <w:outlineLvl w:val="0"/>
    </w:pPr>
    <w:rPr>
      <w:rFonts w:hint="default" w:ascii="Cambria" w:hAnsi="Cambria" w:eastAsia="宋体"/>
      <w:b/>
      <w:kern w:val="0"/>
      <w:sz w:val="32"/>
      <w:szCs w:val="24"/>
    </w:rPr>
  </w:style>
  <w:style w:type="paragraph" w:customStyle="1" w:styleId="7">
    <w:name w:val="test1"/>
    <w:basedOn w:val="1"/>
    <w:qFormat/>
    <w:uiPriority w:val="0"/>
    <w:pPr>
      <w:numPr>
        <w:ilvl w:val="0"/>
        <w:numId w:val="1"/>
      </w:numPr>
      <w:tabs>
        <w:tab w:val="left" w:pos="360"/>
      </w:tabs>
      <w:overflowPunct w:val="0"/>
      <w:autoSpaceDE w:val="0"/>
      <w:autoSpaceDN w:val="0"/>
      <w:adjustRightInd w:val="0"/>
      <w:spacing w:before="120" w:line="288" w:lineRule="auto"/>
      <w:jc w:val="left"/>
      <w:textAlignment w:val="baseline"/>
    </w:pPr>
    <w:rPr>
      <w:rFonts w:ascii="宋体"/>
      <w:b/>
      <w:bCs/>
      <w:kern w:val="0"/>
      <w:szCs w:val="21"/>
    </w:rPr>
  </w:style>
  <w:style w:type="paragraph" w:styleId="8">
    <w:name w:val="List Paragraph"/>
    <w:basedOn w:val="1"/>
    <w:qFormat/>
    <w:uiPriority w:val="0"/>
    <w:pPr>
      <w:ind w:firstLine="420" w:firstLineChars="200"/>
    </w:p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0">
    <w:name w:val="页眉 Char"/>
    <w:basedOn w:val="6"/>
    <w:link w:val="3"/>
    <w:semiHidden/>
    <w:qFormat/>
    <w:uiPriority w:val="99"/>
    <w:rPr>
      <w:rFonts w:ascii="Times New Roman" w:hAnsi="Times New Roman" w:eastAsia="宋体" w:cs="Times New Roman"/>
      <w:sz w:val="18"/>
      <w:szCs w:val="18"/>
    </w:rPr>
  </w:style>
  <w:style w:type="character" w:customStyle="1" w:styleId="11">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410</Words>
  <Characters>2343</Characters>
  <Lines>19</Lines>
  <Paragraphs>5</Paragraphs>
  <TotalTime>1</TotalTime>
  <ScaleCrop>false</ScaleCrop>
  <LinksUpToDate>false</LinksUpToDate>
  <CharactersWithSpaces>2748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2022-06-30T00:59:00Z</dcterms:created>
  <dc:creator>Administrator</dc:creator>
  <cp:lastModifiedBy>陈成</cp:lastModifiedBy>
  <dcterms:modified xsi:type="dcterms:W3CDTF">2026-07-03T01:17:52Z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5DE9669CF81E459E803A66B45FFF5161_12</vt:lpwstr>
  </property>
</Properties>
</file>