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cs="宋体" w:asciiTheme="majorEastAsia" w:hAnsiTheme="majorEastAsia" w:eastAsiaTheme="majorEastAsia"/>
          <w:kern w:val="36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丹阳农商银行202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36"/>
          <w:szCs w:val="36"/>
        </w:rPr>
        <w:t>年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核心网络设备维保及技术服务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项目</w:t>
      </w:r>
    </w:p>
    <w:p>
      <w:pPr>
        <w:pStyle w:val="5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招标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结果</w:t>
      </w:r>
      <w:r>
        <w:rPr>
          <w:rFonts w:hint="eastAsia" w:cs="宋体" w:asciiTheme="majorEastAsia" w:hAnsiTheme="majorEastAsia" w:eastAsiaTheme="majorEastAsia"/>
          <w:kern w:val="36"/>
          <w:sz w:val="36"/>
          <w:szCs w:val="36"/>
        </w:rPr>
        <w:t>公示</w:t>
      </w:r>
    </w:p>
    <w:p>
      <w:pPr>
        <w:widowControl/>
        <w:spacing w:line="500" w:lineRule="exact"/>
        <w:ind w:left="991" w:leftChars="472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核心网络设备维保及技术服务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进行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邀请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招标，经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集中采购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委员会评审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招标人：江苏丹阳农村商业银行股份有限公司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核心网络设备维保及技术服务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二、招标公告媒体及日期：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丹阳农商银行官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网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招标公告发布日期：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202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6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年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月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19</w:t>
      </w:r>
      <w:bookmarkStart w:id="0" w:name="_GoBack"/>
      <w:bookmarkEnd w:id="0"/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日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三、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评标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信息：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开标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地点：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丹阳农商银行总行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六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楼会议室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评委名单：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严洪亮、徐晨、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郁丽丽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汤成辉、陶俊霞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监督人：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陆治军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记录人：蒋和俊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四、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招标结果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中标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江苏盈奈特信息科技有限公司</w:t>
      </w:r>
    </w:p>
    <w:p>
      <w:pPr>
        <w:widowControl/>
        <w:spacing w:line="500" w:lineRule="exact"/>
        <w:ind w:firstLine="560" w:firstLineChars="200"/>
        <w:jc w:val="left"/>
        <w:rPr>
          <w:rFonts w:hint="default" w:cs="宋体" w:asciiTheme="majorEastAsia" w:hAnsiTheme="majorEastAsia" w:eastAsiaTheme="maj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中标价：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164900元。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  <w:lang w:val="en-US" w:eastAsia="zh-CN"/>
        </w:rPr>
        <w:t>3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      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</w:t>
      </w:r>
    </w:p>
    <w:p>
      <w:pPr>
        <w:spacing w:line="500" w:lineRule="exact"/>
        <w:ind w:right="-764" w:rightChars="-364" w:firstLine="4480" w:firstLineChars="16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7D59"/>
    <w:rsid w:val="00006C00"/>
    <w:rsid w:val="00007851"/>
    <w:rsid w:val="00033D92"/>
    <w:rsid w:val="00090A0B"/>
    <w:rsid w:val="000F201B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724D3"/>
    <w:rsid w:val="002D4BE6"/>
    <w:rsid w:val="002D6099"/>
    <w:rsid w:val="002E31FD"/>
    <w:rsid w:val="0033184D"/>
    <w:rsid w:val="00360615"/>
    <w:rsid w:val="00436C22"/>
    <w:rsid w:val="00441829"/>
    <w:rsid w:val="0049182B"/>
    <w:rsid w:val="004B628F"/>
    <w:rsid w:val="004F50B6"/>
    <w:rsid w:val="005055FD"/>
    <w:rsid w:val="005552EB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E657E"/>
    <w:rsid w:val="00805414"/>
    <w:rsid w:val="008245A9"/>
    <w:rsid w:val="00841B56"/>
    <w:rsid w:val="00842FAA"/>
    <w:rsid w:val="0085517D"/>
    <w:rsid w:val="009034A1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F7DC6"/>
    <w:rsid w:val="00B02BD0"/>
    <w:rsid w:val="00B566A4"/>
    <w:rsid w:val="00C05A3A"/>
    <w:rsid w:val="00C113F5"/>
    <w:rsid w:val="00C4785F"/>
    <w:rsid w:val="00C82C21"/>
    <w:rsid w:val="00CD7EA9"/>
    <w:rsid w:val="00CF2A8B"/>
    <w:rsid w:val="00D25C77"/>
    <w:rsid w:val="00D4518A"/>
    <w:rsid w:val="00D64143"/>
    <w:rsid w:val="00D82D7C"/>
    <w:rsid w:val="00D93C25"/>
    <w:rsid w:val="00DB4518"/>
    <w:rsid w:val="00DC0D19"/>
    <w:rsid w:val="00DD0772"/>
    <w:rsid w:val="00E02322"/>
    <w:rsid w:val="00E0320D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40BDA"/>
    <w:rsid w:val="00F42ECE"/>
    <w:rsid w:val="00F46008"/>
    <w:rsid w:val="00F87D59"/>
    <w:rsid w:val="029F0744"/>
    <w:rsid w:val="0FE53671"/>
    <w:rsid w:val="30F337BF"/>
    <w:rsid w:val="442E4C70"/>
    <w:rsid w:val="62EF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360</Characters>
  <Lines>3</Lines>
  <Paragraphs>1</Paragraphs>
  <TotalTime>4</TotalTime>
  <ScaleCrop>false</ScaleCrop>
  <LinksUpToDate>false</LinksUpToDate>
  <CharactersWithSpaces>421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2026-02-06T08:39:09Z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091CC75307A948229D22C999DEAEB64B</vt:lpwstr>
  </property>
</Properties>
</file>