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丹阳农商银行</w:t>
      </w:r>
      <w:r>
        <w:rPr>
          <w:rFonts w:hint="eastAsia"/>
          <w:b/>
          <w:sz w:val="24"/>
          <w:szCs w:val="24"/>
          <w:lang w:val="en-US" w:eastAsia="zh-CN"/>
        </w:rPr>
        <w:t>2025年</w:t>
      </w:r>
      <w:r>
        <w:rPr>
          <w:b/>
          <w:sz w:val="24"/>
          <w:szCs w:val="24"/>
        </w:rPr>
        <w:t>专职驾驶员外包服务采购项目供应商征集公告</w:t>
      </w:r>
      <w:r>
        <w:rPr>
          <w:b/>
          <w:sz w:val="24"/>
          <w:szCs w:val="24"/>
        </w:rPr>
        <w:br w:type="textWrapping"/>
      </w:r>
    </w:p>
    <w:p>
      <w:pPr>
        <w:widowControl/>
        <w:spacing w:line="360" w:lineRule="exact"/>
        <w:ind w:firstLine="482"/>
        <w:rPr>
          <w:sz w:val="24"/>
          <w:szCs w:val="24"/>
        </w:rPr>
      </w:pPr>
      <w:r>
        <w:rPr>
          <w:sz w:val="24"/>
          <w:szCs w:val="24"/>
        </w:rPr>
        <w:t xml:space="preserve">根据我行业务发展需要，现征集“专职驾驶员外包服务”候选供应商，有关事宜公告如下 </w:t>
      </w:r>
      <w:r>
        <w:rPr>
          <w:rFonts w:hint="eastAsia"/>
          <w:sz w:val="24"/>
          <w:szCs w:val="24"/>
        </w:rPr>
        <w:t>：</w:t>
      </w:r>
    </w:p>
    <w:p>
      <w:pPr>
        <w:pStyle w:val="11"/>
        <w:widowControl/>
        <w:numPr>
          <w:ilvl w:val="0"/>
          <w:numId w:val="2"/>
        </w:numPr>
        <w:spacing w:line="360" w:lineRule="exact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项目基本情况</w:t>
      </w:r>
    </w:p>
    <w:p>
      <w:pPr>
        <w:pStyle w:val="4"/>
        <w:spacing w:line="400" w:lineRule="exact"/>
        <w:ind w:firstLine="480" w:firstLineChars="200"/>
        <w:rPr>
          <w:rFonts w:ascii="宋体" w:hAnsi="宋体" w:eastAsiaTheme="minorEastAsia" w:cstheme="minorBidi"/>
        </w:rPr>
      </w:pPr>
      <w:r>
        <w:rPr>
          <w:rFonts w:hint="eastAsia" w:ascii="宋体" w:hAnsi="宋体"/>
        </w:rPr>
        <w:t>1.丹阳农商银行招</w:t>
      </w:r>
      <w:r>
        <w:rPr>
          <w:rFonts w:ascii="宋体" w:hAnsi="宋体"/>
        </w:rPr>
        <w:t>专职驾驶员外包服务</w:t>
      </w:r>
      <w:r>
        <w:rPr>
          <w:rFonts w:hint="eastAsia" w:ascii="宋体" w:hAnsi="宋体"/>
        </w:rPr>
        <w:t>人员2名，不得超过35周岁,党员或退伍军人可适当放宽。</w:t>
      </w:r>
    </w:p>
    <w:p>
      <w:pPr>
        <w:pStyle w:val="11"/>
        <w:autoSpaceDE w:val="0"/>
        <w:autoSpaceDN w:val="0"/>
        <w:adjustRightInd w:val="0"/>
        <w:spacing w:line="400" w:lineRule="exact"/>
        <w:jc w:val="left"/>
        <w:rPr>
          <w:rFonts w:hint="eastAsia" w:ascii="宋体" w:hAnsi="宋体" w:eastAsia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2.采购形式：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邀请招标</w:t>
      </w:r>
      <w:bookmarkStart w:id="0" w:name="_GoBack"/>
      <w:bookmarkEnd w:id="0"/>
    </w:p>
    <w:p>
      <w:pPr>
        <w:pStyle w:val="11"/>
        <w:autoSpaceDE w:val="0"/>
        <w:autoSpaceDN w:val="0"/>
        <w:adjustRightInd w:val="0"/>
        <w:spacing w:line="400" w:lineRule="exact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3.项目时间：3年，合同一年一签。</w:t>
      </w:r>
    </w:p>
    <w:p>
      <w:pPr>
        <w:widowControl/>
        <w:spacing w:line="360" w:lineRule="exact"/>
        <w:ind w:firstLine="482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二</w:t>
      </w:r>
      <w:r>
        <w:rPr>
          <w:sz w:val="24"/>
          <w:szCs w:val="24"/>
        </w:rPr>
        <w:t xml:space="preserve">、报名材料要求 </w:t>
      </w:r>
      <w:r>
        <w:rPr>
          <w:sz w:val="24"/>
          <w:szCs w:val="24"/>
        </w:rPr>
        <w:br w:type="textWrapping"/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</w:rPr>
        <w:t xml:space="preserve">    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1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、投标人应符合的基本资格条件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:</w:t>
      </w:r>
      <w:r>
        <w:rPr>
          <w:rFonts w:ascii="宋体" w:hAnsi="宋体" w:cs="宋体"/>
          <w:kern w:val="0"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 w:cs="Arial"/>
          <w:bCs/>
          <w:color w:val="000000"/>
          <w:kern w:val="0"/>
          <w:sz w:val="24"/>
          <w:szCs w:val="24"/>
        </w:rPr>
        <w:t>（</w:t>
      </w:r>
      <w:r>
        <w:rPr>
          <w:rFonts w:ascii="宋体" w:hAnsi="宋体" w:cs="Arial"/>
          <w:bCs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cs="Arial"/>
          <w:bCs/>
          <w:color w:val="000000"/>
          <w:kern w:val="0"/>
          <w:sz w:val="24"/>
          <w:szCs w:val="24"/>
        </w:rPr>
        <w:t>）、投标</w:t>
      </w:r>
      <w:r>
        <w:rPr>
          <w:rFonts w:hint="eastAsia" w:ascii="宋体" w:hAnsi="宋体"/>
          <w:color w:val="000000"/>
          <w:kern w:val="0"/>
          <w:sz w:val="24"/>
          <w:szCs w:val="24"/>
        </w:rPr>
        <w:t>人具有独立法人资格。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宋体" w:hAnsi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）、投标人具有良好的商业信誉。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宋体" w:hAnsi="宋体"/>
          <w:color w:val="000000"/>
          <w:kern w:val="0"/>
          <w:sz w:val="24"/>
          <w:szCs w:val="24"/>
        </w:rPr>
        <w:t>3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）、投标人具备履行合同所必需的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资质和</w:t>
      </w:r>
      <w:r>
        <w:rPr>
          <w:rFonts w:hint="eastAsia" w:ascii="宋体" w:hAnsi="宋体"/>
          <w:color w:val="000000"/>
          <w:kern w:val="0"/>
          <w:sz w:val="24"/>
          <w:szCs w:val="24"/>
        </w:rPr>
        <w:t>能力。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宋体" w:hAnsi="宋体"/>
          <w:color w:val="000000"/>
          <w:kern w:val="0"/>
          <w:sz w:val="24"/>
          <w:szCs w:val="24"/>
        </w:rPr>
        <w:t>4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）、本项目不接受联合体投标。</w:t>
      </w:r>
    </w:p>
    <w:p>
      <w:pPr>
        <w:widowControl/>
        <w:spacing w:line="360" w:lineRule="exact"/>
        <w:ind w:firstLine="482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/>
          <w:b/>
          <w:bCs/>
          <w:color w:val="000000"/>
          <w:kern w:val="0"/>
          <w:sz w:val="24"/>
          <w:szCs w:val="24"/>
        </w:rPr>
        <w:t>2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、拒绝下述投标人参加本次采购活动：</w:t>
      </w:r>
    </w:p>
    <w:p>
      <w:pPr>
        <w:widowControl/>
        <w:spacing w:line="360" w:lineRule="exact"/>
        <w:ind w:firstLine="240" w:firstLineChars="10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）投标人单位负责人为同一人或者存在直接控股、管理关系的不同投标人，不得参加同一合同项下的采购活动。</w:t>
      </w:r>
    </w:p>
    <w:p>
      <w:pPr>
        <w:widowControl/>
        <w:spacing w:line="360" w:lineRule="exact"/>
        <w:ind w:firstLine="240" w:firstLineChars="10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4"/>
        </w:rPr>
        <w:t>2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）投标人被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“</w:t>
      </w:r>
      <w:r>
        <w:rPr>
          <w:rFonts w:hint="eastAsia" w:ascii="宋体" w:hAnsi="宋体"/>
          <w:color w:val="000000"/>
          <w:kern w:val="0"/>
          <w:sz w:val="24"/>
          <w:szCs w:val="24"/>
        </w:rPr>
        <w:t>信用中国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”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4"/>
        </w:rPr>
        <w:t>www.creditchina.gov.cn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“</w:t>
      </w:r>
      <w:r>
        <w:rPr>
          <w:rFonts w:hint="eastAsia" w:ascii="宋体" w:hAnsi="宋体"/>
          <w:color w:val="000000"/>
          <w:kern w:val="0"/>
          <w:sz w:val="24"/>
          <w:szCs w:val="24"/>
        </w:rPr>
        <w:t>中国政府采购网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”(www.ccgp.gov.cn)</w:t>
      </w:r>
      <w:r>
        <w:rPr>
          <w:rFonts w:hint="eastAsia" w:ascii="宋体" w:hAnsi="宋体"/>
          <w:color w:val="000000"/>
          <w:kern w:val="0"/>
          <w:sz w:val="24"/>
          <w:szCs w:val="24"/>
        </w:rPr>
        <w:t>网站列入失信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企业名单</w:t>
      </w:r>
      <w:r>
        <w:rPr>
          <w:rFonts w:hint="eastAsia" w:ascii="宋体" w:hAnsi="宋体"/>
          <w:color w:val="000000"/>
          <w:kern w:val="0"/>
          <w:sz w:val="24"/>
          <w:szCs w:val="24"/>
        </w:rPr>
        <w:t>、政府采购严重违法失信行为记录名单的，不得参加本次采购活动。（查询截止时间为投标截止月份）</w:t>
      </w:r>
    </w:p>
    <w:p>
      <w:pPr>
        <w:widowControl/>
        <w:spacing w:before="100" w:beforeAutospacing="1" w:after="100" w:afterAutospacing="1" w:line="360" w:lineRule="exact"/>
        <w:ind w:firstLine="482" w:firstLineChars="200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3.</w:t>
      </w:r>
      <w:r>
        <w:rPr>
          <w:rFonts w:ascii="宋体" w:hAnsi="宋体" w:eastAsia="宋体" w:cs="宋体"/>
          <w:b/>
          <w:kern w:val="0"/>
          <w:sz w:val="24"/>
          <w:szCs w:val="24"/>
        </w:rPr>
        <w:t>报名材料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(</w:t>
      </w:r>
      <w:r>
        <w:rPr>
          <w:rFonts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)</w:t>
      </w:r>
      <w:r>
        <w:rPr>
          <w:rFonts w:ascii="宋体" w:hAnsi="宋体" w:eastAsia="宋体" w:cs="宋体"/>
          <w:kern w:val="0"/>
          <w:sz w:val="24"/>
          <w:szCs w:val="24"/>
        </w:rPr>
        <w:t>、营业执照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、资质证书、法定代表人及被授权人身份证</w:t>
      </w:r>
      <w:r>
        <w:rPr>
          <w:rFonts w:ascii="宋体" w:hAnsi="宋体" w:eastAsia="宋体" w:cs="宋体"/>
          <w:kern w:val="0"/>
          <w:sz w:val="24"/>
          <w:szCs w:val="24"/>
        </w:rPr>
        <w:t>；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(</w:t>
      </w:r>
      <w:r>
        <w:rPr>
          <w:rFonts w:ascii="宋体" w:hAnsi="宋体" w:eastAsia="宋体" w:cs="宋体"/>
          <w:kern w:val="0"/>
          <w:sz w:val="24"/>
          <w:szCs w:val="24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)</w:t>
      </w:r>
      <w:r>
        <w:rPr>
          <w:rFonts w:ascii="宋体" w:hAnsi="宋体" w:eastAsia="宋体" w:cs="宋体"/>
          <w:kern w:val="0"/>
          <w:sz w:val="24"/>
          <w:szCs w:val="24"/>
        </w:rPr>
        <w:t>、法人授权委托书（格式见附件1）；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(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)</w:t>
      </w:r>
      <w:r>
        <w:rPr>
          <w:rFonts w:ascii="宋体" w:hAnsi="宋体" w:eastAsia="宋体" w:cs="宋体"/>
          <w:kern w:val="0"/>
          <w:sz w:val="24"/>
          <w:szCs w:val="24"/>
        </w:rPr>
        <w:t>、供应商报名表（格式见附件2）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；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b w:val="0"/>
          <w:color w:val="000000"/>
          <w:sz w:val="24"/>
          <w:szCs w:val="24"/>
        </w:rPr>
        <w:t>(4)、</w:t>
      </w:r>
      <w:r>
        <w:rPr>
          <w:rFonts w:hAnsi="宋体"/>
          <w:b w:val="0"/>
          <w:bCs w:val="0"/>
          <w:color w:val="000000"/>
          <w:sz w:val="24"/>
          <w:szCs w:val="24"/>
        </w:rPr>
        <w:t>“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信用中国</w:t>
      </w:r>
      <w:r>
        <w:rPr>
          <w:rFonts w:hAnsi="宋体"/>
          <w:b w:val="0"/>
          <w:bCs w:val="0"/>
          <w:color w:val="000000"/>
          <w:sz w:val="24"/>
          <w:szCs w:val="24"/>
        </w:rPr>
        <w:t>”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（</w:t>
      </w:r>
      <w:r>
        <w:rPr>
          <w:rFonts w:hAnsi="宋体"/>
          <w:b w:val="0"/>
          <w:bCs w:val="0"/>
          <w:color w:val="000000"/>
          <w:sz w:val="24"/>
          <w:szCs w:val="24"/>
        </w:rPr>
        <w:t>www.creditchina.gov.cn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）、</w:t>
      </w:r>
      <w:r>
        <w:rPr>
          <w:rFonts w:hAnsi="宋体"/>
          <w:b w:val="0"/>
          <w:bCs w:val="0"/>
          <w:color w:val="000000"/>
          <w:sz w:val="24"/>
          <w:szCs w:val="24"/>
        </w:rPr>
        <w:t>“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中国政府采购网</w:t>
      </w:r>
      <w:r>
        <w:rPr>
          <w:rFonts w:hAnsi="宋体"/>
          <w:b w:val="0"/>
          <w:bCs w:val="0"/>
          <w:color w:val="000000"/>
          <w:sz w:val="24"/>
          <w:szCs w:val="24"/>
        </w:rPr>
        <w:t>”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、</w:t>
      </w:r>
      <w:r>
        <w:rPr>
          <w:rFonts w:hAnsi="宋体"/>
          <w:b w:val="0"/>
          <w:bCs w:val="0"/>
          <w:color w:val="000000"/>
          <w:sz w:val="24"/>
          <w:szCs w:val="24"/>
        </w:rPr>
        <w:t>(www.ccgp.gov.cn)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网站查询网页截图</w:t>
      </w:r>
      <w:r>
        <w:rPr>
          <w:rFonts w:ascii="Times New Roman"/>
          <w:b w:val="0"/>
          <w:color w:val="000000"/>
          <w:sz w:val="24"/>
          <w:szCs w:val="24"/>
        </w:rPr>
        <w:t>加盖公章</w:t>
      </w:r>
      <w:r>
        <w:rPr>
          <w:rFonts w:hint="eastAsia" w:ascii="Times New Roman"/>
          <w:b w:val="0"/>
          <w:color w:val="000000"/>
          <w:sz w:val="24"/>
          <w:szCs w:val="24"/>
        </w:rPr>
        <w:t>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hAnsi="宋体" w:cs="宋体"/>
          <w:sz w:val="24"/>
          <w:szCs w:val="24"/>
        </w:rPr>
        <w:t>　</w:t>
      </w:r>
      <w:r>
        <w:rPr>
          <w:rFonts w:ascii="Times New Roman"/>
          <w:b w:val="0"/>
          <w:color w:val="000000"/>
          <w:sz w:val="24"/>
          <w:szCs w:val="24"/>
        </w:rPr>
        <w:t>　注：</w:t>
      </w:r>
      <w:r>
        <w:rPr>
          <w:rFonts w:ascii="Times New Roman"/>
          <w:color w:val="000000"/>
          <w:sz w:val="24"/>
          <w:szCs w:val="24"/>
        </w:rPr>
        <w:t>以上</w:t>
      </w:r>
      <w:r>
        <w:rPr>
          <w:rFonts w:hint="eastAsia" w:ascii="Times New Roman"/>
          <w:color w:val="000000"/>
          <w:sz w:val="24"/>
          <w:szCs w:val="24"/>
        </w:rPr>
        <w:t>资料电子版发送到招标公邮</w:t>
      </w:r>
      <w:r>
        <w:rPr>
          <w:rFonts w:hint="eastAsia" w:ascii="Times New Roman"/>
          <w:b w:val="0"/>
          <w:color w:val="000000"/>
          <w:sz w:val="24"/>
          <w:szCs w:val="24"/>
        </w:rPr>
        <w:t>，同时，</w:t>
      </w:r>
      <w:r>
        <w:rPr>
          <w:rFonts w:ascii="Times New Roman"/>
          <w:b w:val="0"/>
          <w:color w:val="000000"/>
          <w:sz w:val="24"/>
          <w:szCs w:val="24"/>
        </w:rPr>
        <w:t>第1项提供复印件，第2、3</w:t>
      </w:r>
      <w:r>
        <w:rPr>
          <w:rFonts w:hint="eastAsia" w:ascii="Times New Roman"/>
          <w:b w:val="0"/>
          <w:color w:val="000000"/>
          <w:sz w:val="24"/>
          <w:szCs w:val="24"/>
          <w:lang w:eastAsia="zh-CN"/>
        </w:rPr>
        <w:t>、</w:t>
      </w:r>
      <w:r>
        <w:rPr>
          <w:rFonts w:hint="eastAsia" w:ascii="Times New Roman"/>
          <w:b w:val="0"/>
          <w:color w:val="000000"/>
          <w:sz w:val="24"/>
          <w:szCs w:val="24"/>
          <w:lang w:val="en-US" w:eastAsia="zh-CN"/>
        </w:rPr>
        <w:t>4</w:t>
      </w:r>
      <w:r>
        <w:rPr>
          <w:rFonts w:ascii="Times New Roman"/>
          <w:b w:val="0"/>
          <w:color w:val="000000"/>
          <w:sz w:val="24"/>
          <w:szCs w:val="24"/>
        </w:rPr>
        <w:t>项提供原件，所有材料须加盖公章</w:t>
      </w:r>
      <w:r>
        <w:rPr>
          <w:rFonts w:hint="eastAsia" w:ascii="Times New Roman"/>
          <w:b w:val="0"/>
          <w:color w:val="000000"/>
          <w:sz w:val="24"/>
          <w:szCs w:val="24"/>
        </w:rPr>
        <w:t>，</w:t>
      </w:r>
      <w:r>
        <w:rPr>
          <w:rFonts w:ascii="Times New Roman"/>
          <w:b w:val="0"/>
          <w:color w:val="000000"/>
          <w:sz w:val="24"/>
          <w:szCs w:val="24"/>
        </w:rPr>
        <w:t>纸质材料送</w:t>
      </w:r>
      <w:r>
        <w:rPr>
          <w:rFonts w:hint="eastAsia" w:ascii="Times New Roman"/>
          <w:b w:val="0"/>
          <w:color w:val="000000"/>
          <w:sz w:val="24"/>
          <w:szCs w:val="24"/>
        </w:rPr>
        <w:t>（或邮寄）</w:t>
      </w:r>
      <w:r>
        <w:rPr>
          <w:rFonts w:ascii="Times New Roman"/>
          <w:b w:val="0"/>
          <w:color w:val="000000"/>
          <w:sz w:val="24"/>
          <w:szCs w:val="24"/>
        </w:rPr>
        <w:t>至丹阳市开发区金陵西路152号丹阳农商银行9楼行政保卫部蒋和俊处。丹阳农商银行将对收到的报名材料进行筛选，最终确定</w:t>
      </w:r>
      <w:r>
        <w:rPr>
          <w:rFonts w:hint="eastAsia" w:ascii="Times New Roman"/>
          <w:b w:val="0"/>
          <w:color w:val="000000"/>
          <w:sz w:val="24"/>
          <w:szCs w:val="24"/>
        </w:rPr>
        <w:t>报名入围供应商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</w:t>
      </w:r>
      <w:r>
        <w:rPr>
          <w:rFonts w:hint="eastAsia" w:ascii="Times New Roman"/>
          <w:b w:val="0"/>
          <w:color w:val="000000"/>
          <w:sz w:val="24"/>
          <w:szCs w:val="24"/>
        </w:rPr>
        <w:t>三</w:t>
      </w:r>
      <w:r>
        <w:rPr>
          <w:rFonts w:ascii="Times New Roman"/>
          <w:b w:val="0"/>
          <w:color w:val="000000"/>
          <w:sz w:val="24"/>
          <w:szCs w:val="24"/>
        </w:rPr>
        <w:t>、报名时间、地点及联系人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1、报名时间：</w:t>
      </w:r>
      <w:r>
        <w:rPr>
          <w:rFonts w:ascii="Times New Roman"/>
          <w:bCs w:val="0"/>
          <w:color w:val="000000"/>
          <w:sz w:val="24"/>
          <w:szCs w:val="24"/>
        </w:rPr>
        <w:t>从本公告发布之日起至</w:t>
      </w:r>
      <w:r>
        <w:rPr>
          <w:rFonts w:hint="eastAsia" w:ascii="Times New Roman"/>
          <w:bCs w:val="0"/>
          <w:color w:val="000000"/>
          <w:sz w:val="24"/>
          <w:szCs w:val="24"/>
        </w:rPr>
        <w:t>3个工作日内</w:t>
      </w:r>
      <w:r>
        <w:rPr>
          <w:rFonts w:ascii="Times New Roman"/>
          <w:b w:val="0"/>
          <w:color w:val="000000"/>
          <w:sz w:val="24"/>
          <w:szCs w:val="24"/>
        </w:rPr>
        <w:t>符合条件的企业均可报名</w:t>
      </w:r>
      <w:r>
        <w:rPr>
          <w:rFonts w:hint="eastAsia" w:ascii="Times New Roman"/>
          <w:b w:val="0"/>
          <w:color w:val="000000"/>
          <w:sz w:val="24"/>
          <w:szCs w:val="24"/>
        </w:rPr>
        <w:t>（</w:t>
      </w:r>
      <w:r>
        <w:rPr>
          <w:rFonts w:hint="eastAsia" w:ascii="Times New Roman"/>
          <w:color w:val="000000"/>
          <w:sz w:val="24"/>
          <w:szCs w:val="24"/>
        </w:rPr>
        <w:t>以发送招标公邮时间为准</w:t>
      </w:r>
      <w:r>
        <w:rPr>
          <w:rFonts w:hint="eastAsia" w:ascii="Times New Roman"/>
          <w:b w:val="0"/>
          <w:color w:val="000000"/>
          <w:sz w:val="24"/>
          <w:szCs w:val="24"/>
        </w:rPr>
        <w:t>）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2、报名地点：丹阳市开发区金陵西路152号。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 w:firstLine="465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3、联系人：蒋</w:t>
      </w:r>
      <w:r>
        <w:rPr>
          <w:rFonts w:hint="eastAsia" w:ascii="Times New Roman"/>
          <w:b w:val="0"/>
          <w:color w:val="000000"/>
          <w:sz w:val="24"/>
          <w:szCs w:val="24"/>
        </w:rPr>
        <w:t>先生</w:t>
      </w:r>
      <w:r>
        <w:rPr>
          <w:rFonts w:ascii="Times New Roman"/>
          <w:b w:val="0"/>
          <w:color w:val="000000"/>
          <w:sz w:val="24"/>
          <w:szCs w:val="24"/>
        </w:rPr>
        <w:t>，电话：0511-86958001</w:t>
      </w:r>
    </w:p>
    <w:p>
      <w:pPr>
        <w:pStyle w:val="8"/>
        <w:numPr>
          <w:ilvl w:val="0"/>
          <w:numId w:val="0"/>
        </w:numPr>
        <w:spacing w:line="360" w:lineRule="exact"/>
        <w:ind w:left="869" w:leftChars="212" w:hanging="424" w:hangingChars="176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color w:val="000000"/>
          <w:sz w:val="24"/>
          <w:szCs w:val="24"/>
        </w:rPr>
        <w:t>4、招标公邮</w:t>
      </w:r>
      <w:r>
        <w:rPr>
          <w:rFonts w:hint="eastAsia" w:asciiTheme="majorEastAsia" w:hAnsiTheme="majorEastAsia" w:eastAsiaTheme="majorEastAsia"/>
          <w:sz w:val="24"/>
          <w:szCs w:val="24"/>
        </w:rPr>
        <w:t>dynsyhztb@163.com。</w:t>
      </w:r>
    </w:p>
    <w:p>
      <w:pPr>
        <w:spacing w:line="360" w:lineRule="exact"/>
        <w:jc w:val="left"/>
        <w:rPr>
          <w:sz w:val="24"/>
          <w:szCs w:val="24"/>
        </w:rPr>
      </w:pPr>
    </w:p>
    <w:p>
      <w:pPr>
        <w:spacing w:line="360" w:lineRule="exact"/>
        <w:ind w:left="479" w:leftChars="228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四</w:t>
      </w:r>
      <w:r>
        <w:rPr>
          <w:sz w:val="24"/>
          <w:szCs w:val="24"/>
        </w:rPr>
        <w:t xml:space="preserve">、注意事项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1.能够完全满足我行采购需求、有采购合作意向、无不良行为记录的供应商均可报名。 </w:t>
      </w:r>
      <w:r>
        <w:rPr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 xml:space="preserve">.供应商须对报名信息和资料的真实性负责。如提供虚假材料，将取消报名资格并列入我行供应商黑名单。 </w:t>
      </w:r>
      <w:r>
        <w:rPr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 xml:space="preserve">.对于上述事项存在疑问的，请及时与我行联系。 </w:t>
      </w:r>
      <w:r>
        <w:rPr>
          <w:sz w:val="24"/>
          <w:szCs w:val="24"/>
        </w:rPr>
        <w:br w:type="textWrapping"/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附件1:</w:t>
      </w:r>
    </w:p>
    <w:p>
      <w:pPr>
        <w:widowControl/>
        <w:spacing w:before="100" w:beforeAutospacing="1" w:after="100" w:afterAutospacing="1" w:line="360" w:lineRule="exac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法人授权委托书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本授权委托书声明：我 （法定代表人姓名） 系注册于  （公司地址）     的  （公司名称）  的法定代表人，现代表公司授权 （被授权人的姓名、职务、身份证号码）  为我公司合法代理人，代表本公司参加江苏丹阳农村商业银行股份有限公司  XX项目  的供应商征集活动。代理人在本次活动中所签署的一切文件和处理的一切有关事物，我公司均予承认。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本授权书于   年  月 日签字生效，特此声明。</w:t>
      </w:r>
    </w:p>
    <w:p>
      <w:pPr>
        <w:widowControl/>
        <w:spacing w:before="100" w:beforeAutospacing="1" w:after="100" w:afterAutospacing="1" w:line="360" w:lineRule="exact"/>
        <w:ind w:firstLine="240" w:firstLineChars="1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法定代表人：（签字并加盖公章）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被授权人：（签字）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附件2：</w:t>
      </w:r>
    </w:p>
    <w:p>
      <w:pPr>
        <w:widowControl/>
        <w:spacing w:before="100" w:beforeAutospacing="1" w:after="100" w:afterAutospacing="1" w:line="360" w:lineRule="exac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丹阳农商银行供应商信息表</w:t>
      </w:r>
    </w:p>
    <w:tbl>
      <w:tblPr>
        <w:tblStyle w:val="5"/>
        <w:tblW w:w="910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1"/>
        <w:gridCol w:w="2730"/>
        <w:gridCol w:w="715"/>
        <w:gridCol w:w="1547"/>
        <w:gridCol w:w="992"/>
        <w:gridCol w:w="13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一、供应商基本信息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主要经营范围</w:t>
            </w:r>
          </w:p>
        </w:tc>
        <w:tc>
          <w:tcPr>
            <w:tcW w:w="7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联系人职务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联系电话1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联系电话2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所属地区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公司创立时间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所有权性质</w:t>
            </w:r>
          </w:p>
        </w:tc>
        <w:tc>
          <w:tcPr>
            <w:tcW w:w="7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□外国独资企业□中外合资企业□国营企业□民营企业□上市公司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二、供应商资产情况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总资产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三、公司股东情况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公司股东结构(股份在5%以上的股东)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股东名称</w:t>
            </w: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持股比例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与其他银行合作情况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银行名称</w:t>
            </w: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项目或主要产品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实施时间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项目金额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与丹阳农商行合作情况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机构名称（总行或XX分行）</w:t>
            </w: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项目或主要产品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实施时间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项目金额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7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</w:tr>
    </w:tbl>
    <w:p>
      <w:pPr>
        <w:widowControl/>
        <w:spacing w:before="100" w:beforeAutospacing="1" w:after="100" w:afterAutospacing="1" w:line="36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填</w:t>
      </w:r>
      <w:r>
        <w:rPr>
          <w:rFonts w:ascii="宋体" w:hAnsi="宋体" w:eastAsia="宋体" w:cs="宋体"/>
          <w:kern w:val="0"/>
          <w:sz w:val="24"/>
          <w:szCs w:val="24"/>
        </w:rPr>
        <w:t xml:space="preserve">表人：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</w:t>
      </w:r>
      <w:r>
        <w:rPr>
          <w:rFonts w:ascii="宋体" w:hAnsi="宋体" w:eastAsia="宋体" w:cs="宋体"/>
          <w:kern w:val="0"/>
          <w:sz w:val="24"/>
          <w:szCs w:val="24"/>
        </w:rPr>
        <w:t>填表日期：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填表须知：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一、填表注意事项：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1.此表由丹阳农商行潜在供应商填写，作为我单位建立供应商库，择优选取合作供应商的参考资料，请相关人员务必仔细阅读、认真填写《供应商信息表》；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2.供应商应承诺本表中填写的内容及所提交的相关材料真实、可靠；若有任何弄虚作假，本企业将被丹阳农商行取消潜在供应商资格；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3.我单位承诺对供应商所提供的相关信息严格保密，绝不外泄；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4.据实填写此调查表时，若需增加附页，附页纸张大小必须与本调查表相同，表格格式、项目、内容等必须与调查表中完全一致。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二、填表说明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1.联系人联系方式应常用且有效；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2.公司网址、传真、通讯地址以及邮编应有效；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3.注册资本按营业执照上注册资本金额填写；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4.所属地区为公司注册所在地；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5.公司总资产按照审计报告后附的财务报表相关数据填写；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6.主要经营范围按营业执照上经营范围填写；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8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23E7A16"/>
    <w:multiLevelType w:val="multilevel"/>
    <w:tmpl w:val="123E7A16"/>
    <w:lvl w:ilvl="0" w:tentative="0">
      <w:start w:val="1"/>
      <w:numFmt w:val="japaneseCounting"/>
      <w:lvlText w:val="%1、"/>
      <w:lvlJc w:val="left"/>
      <w:pPr>
        <w:ind w:left="966" w:hanging="48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7EE3"/>
    <w:rsid w:val="000B06CD"/>
    <w:rsid w:val="00734FE7"/>
    <w:rsid w:val="00987619"/>
    <w:rsid w:val="00A87EE3"/>
    <w:rsid w:val="00AF407C"/>
    <w:rsid w:val="00E550BA"/>
    <w:rsid w:val="028A3B3E"/>
    <w:rsid w:val="0FEC3D6A"/>
    <w:rsid w:val="1E0D7210"/>
    <w:rsid w:val="1E5E02D7"/>
    <w:rsid w:val="21215C2C"/>
    <w:rsid w:val="54417B4C"/>
    <w:rsid w:val="549B7CA5"/>
    <w:rsid w:val="5927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2"/>
    <w:basedOn w:val="1"/>
    <w:link w:val="12"/>
    <w:qFormat/>
    <w:uiPriority w:val="0"/>
    <w:pPr>
      <w:widowControl/>
      <w:tabs>
        <w:tab w:val="left" w:pos="1995"/>
      </w:tabs>
      <w:snapToGrid w:val="0"/>
      <w:spacing w:line="440" w:lineRule="atLeast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character" w:customStyle="1" w:styleId="7">
    <w:name w:val="open_quick_reg"/>
    <w:basedOn w:val="6"/>
    <w:qFormat/>
    <w:uiPriority w:val="0"/>
  </w:style>
  <w:style w:type="paragraph" w:customStyle="1" w:styleId="8">
    <w:name w:val="test1"/>
    <w:basedOn w:val="1"/>
    <w:qFormat/>
    <w:uiPriority w:val="0"/>
    <w:pPr>
      <w:numPr>
        <w:ilvl w:val="0"/>
        <w:numId w:val="1"/>
      </w:numPr>
      <w:tabs>
        <w:tab w:val="left" w:pos="360"/>
      </w:tabs>
      <w:overflowPunct w:val="0"/>
      <w:autoSpaceDE w:val="0"/>
      <w:autoSpaceDN w:val="0"/>
      <w:adjustRightInd w:val="0"/>
      <w:spacing w:before="120" w:line="288" w:lineRule="auto"/>
      <w:jc w:val="left"/>
      <w:textAlignment w:val="baseline"/>
    </w:pPr>
    <w:rPr>
      <w:rFonts w:ascii="宋体" w:hAnsi="Times New Roman" w:eastAsia="宋体" w:cs="Times New Roman"/>
      <w:b/>
      <w:bCs/>
      <w:kern w:val="0"/>
      <w:szCs w:val="21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正文文本 2 Char"/>
    <w:basedOn w:val="6"/>
    <w:link w:val="4"/>
    <w:qFormat/>
    <w:uiPriority w:val="0"/>
    <w:rPr>
      <w:rFonts w:ascii="Times New Roman" w:hAnsi="Times New Roman" w:eastAsia="宋体" w:cs="Times New Roman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30AF1-64E5-47A5-8F27-102A12B615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1630</Words>
  <Characters>1772</Characters>
  <Lines>14</Lines>
  <Paragraphs>4</Paragraphs>
  <TotalTime>67</TotalTime>
  <ScaleCrop>false</ScaleCrop>
  <LinksUpToDate>false</LinksUpToDate>
  <CharactersWithSpaces>1895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2024-09-04T02:01:00Z</dcterms:created>
  <dc:creator>Administrator</dc:creator>
  <cp:lastModifiedBy>Administrator</cp:lastModifiedBy>
  <dcterms:modified xsi:type="dcterms:W3CDTF">2025-11-20T07:18:22Z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eyJoZGlkIjoiYmQxYmQ1ZDdmMzJlMzIwNWM1NmE0Y2MwOGU4OTJiODUiLCJ1c2VySWQiOiI0NDM4Mjc0NzcifQ==</vt:lpwstr>
  </property>
  <property fmtid="{D5CDD505-2E9C-101B-9397-08002B2CF9AE}" pid="3" name="KSOProductBuildVer">
    <vt:lpwstr>2052-11.8.2.11813</vt:lpwstr>
  </property>
  <property fmtid="{D5CDD505-2E9C-101B-9397-08002B2CF9AE}" pid="4" name="ICV">
    <vt:lpwstr>0B35EEFC3DD1438A9E7747796E98A7D8_12</vt:lpwstr>
  </property>
</Properties>
</file>