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丹阳农商银行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2025年员工</w:t>
      </w:r>
      <w:r>
        <w:rPr>
          <w:rFonts w:hint="eastAsia" w:asciiTheme="majorEastAsia" w:hAnsiTheme="majorEastAsia" w:eastAsiaTheme="majorEastAsia"/>
          <w:sz w:val="36"/>
          <w:szCs w:val="36"/>
          <w:lang w:eastAsia="zh-CN"/>
        </w:rPr>
        <w:t>福利</w:t>
      </w:r>
      <w:r>
        <w:rPr>
          <w:rFonts w:hint="eastAsia" w:asciiTheme="majorEastAsia" w:hAnsiTheme="majorEastAsia" w:eastAsiaTheme="majorEastAsia"/>
          <w:sz w:val="36"/>
          <w:szCs w:val="36"/>
        </w:rPr>
        <w:t>项目</w:t>
      </w:r>
      <w:r>
        <w:rPr>
          <w:rFonts w:hint="eastAsia" w:asciiTheme="majorEastAsia" w:hAnsiTheme="majorEastAsia" w:eastAsiaTheme="majorEastAsia"/>
          <w:sz w:val="36"/>
          <w:szCs w:val="36"/>
          <w:lang w:eastAsia="zh-CN"/>
        </w:rPr>
        <w:t>竞争性磋商</w:t>
      </w:r>
      <w:r>
        <w:rPr>
          <w:rFonts w:hint="eastAsia" w:asciiTheme="majorEastAsia" w:hAnsiTheme="majorEastAsia" w:eastAsiaTheme="majorEastAsia"/>
          <w:sz w:val="36"/>
          <w:szCs w:val="36"/>
        </w:rPr>
        <w:t>结果公示</w:t>
      </w:r>
    </w:p>
    <w:p>
      <w:pPr>
        <w:widowControl/>
        <w:spacing w:line="500" w:lineRule="exact"/>
        <w:ind w:left="991" w:leftChars="472"/>
        <w:jc w:val="center"/>
        <w:rPr>
          <w:rFonts w:hint="eastAsia" w:asciiTheme="majorEastAsia" w:hAnsiTheme="majorEastAsia" w:eastAsiaTheme="majorEastAsia"/>
          <w:sz w:val="36"/>
          <w:szCs w:val="36"/>
        </w:rPr>
      </w:pP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2025年员工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福利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项目，经集中采购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委员会评审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、决议，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现将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如下: 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一、项目情况：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 xml:space="preserve">    </w:t>
      </w:r>
      <w:r>
        <w:rPr>
          <w:rFonts w:hint="eastAsia" w:cs="宋体" w:asciiTheme="majorEastAsia" w:hAnsiTheme="majorEastAsia" w:eastAsiaTheme="majorEastAsia"/>
          <w:bCs/>
          <w:kern w:val="0"/>
          <w:sz w:val="28"/>
          <w:szCs w:val="28"/>
          <w:lang w:eastAsia="zh-CN"/>
        </w:rPr>
        <w:t>采购</w:t>
      </w:r>
      <w:r>
        <w:rPr>
          <w:rFonts w:hint="eastAsia" w:cs="宋体" w:asciiTheme="majorEastAsia" w:hAnsiTheme="majorEastAsia" w:eastAsiaTheme="majorEastAsia"/>
          <w:bCs/>
          <w:kern w:val="0"/>
          <w:sz w:val="28"/>
          <w:szCs w:val="28"/>
        </w:rPr>
        <w:t>人：江苏丹阳农村商业银行股份有限公司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项目名称：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2025年员工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福利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项目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采购方式：竞争性磋商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二、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评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  <w:lang w:eastAsia="zh-CN"/>
        </w:rPr>
        <w:t>审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信息：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磋商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日期：202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4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24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地点：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丹阳农商银行总行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五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楼会议室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评委名单：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严洪亮、汤成辉、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严华明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、周志宏、柳丽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监督人：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景立洲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记录人：蒋和俊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  <w:lang w:eastAsia="zh-CN"/>
        </w:rPr>
        <w:t>三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  <w:lang w:eastAsia="zh-CN"/>
        </w:rPr>
        <w:t>成交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结果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成交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供应商：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丹阳市云阳镇轩品工艺品商行</w:t>
      </w:r>
      <w:bookmarkStart w:id="0" w:name="_GoBack"/>
      <w:bookmarkEnd w:id="0"/>
    </w:p>
    <w:p>
      <w:pPr>
        <w:widowControl/>
        <w:spacing w:line="500" w:lineRule="exact"/>
        <w:jc w:val="left"/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  <w:lang w:eastAsia="zh-CN"/>
        </w:rPr>
        <w:t>四、其它：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本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期限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个工作日，各有关当事人对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结果有异议的，可以在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</w:rPr>
        <w:t>公示之日起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三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日内，以书面形式向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我行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提出质疑，逾期将不再受理。 </w:t>
      </w:r>
    </w:p>
    <w:p>
      <w:pPr>
        <w:widowControl/>
        <w:spacing w:line="500" w:lineRule="exact"/>
        <w:ind w:left="991" w:leftChars="472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 </w:t>
      </w:r>
    </w:p>
    <w:p>
      <w:pPr>
        <w:widowControl/>
        <w:spacing w:line="500" w:lineRule="exact"/>
        <w:ind w:left="991" w:leftChars="472" w:right="560"/>
        <w:jc w:val="center"/>
        <w:rPr>
          <w:rFonts w:hint="eastAsia"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    </w:t>
      </w:r>
    </w:p>
    <w:p>
      <w:pPr>
        <w:widowControl/>
        <w:spacing w:line="500" w:lineRule="exact"/>
        <w:ind w:left="991" w:leftChars="472" w:right="560"/>
        <w:jc w:val="center"/>
        <w:rPr>
          <w:rFonts w:hint="eastAsia"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               </w:t>
      </w:r>
    </w:p>
    <w:p>
      <w:pPr>
        <w:widowControl/>
        <w:spacing w:line="500" w:lineRule="exact"/>
        <w:ind w:left="991" w:leftChars="472" w:right="560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 xml:space="preserve">                      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丹阳农商银行</w:t>
      </w:r>
    </w:p>
    <w:p>
      <w:pPr>
        <w:spacing w:line="500" w:lineRule="exact"/>
        <w:ind w:left="-567" w:leftChars="-270" w:right="-764" w:rightChars="-364" w:firstLine="5880" w:firstLineChars="2100"/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4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sectPr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87D59"/>
    <w:rsid w:val="00001354"/>
    <w:rsid w:val="00006C00"/>
    <w:rsid w:val="00007851"/>
    <w:rsid w:val="00033D92"/>
    <w:rsid w:val="00090A0B"/>
    <w:rsid w:val="000F201B"/>
    <w:rsid w:val="00146C8A"/>
    <w:rsid w:val="00160C84"/>
    <w:rsid w:val="0018505C"/>
    <w:rsid w:val="00186954"/>
    <w:rsid w:val="001C335C"/>
    <w:rsid w:val="001D1CB2"/>
    <w:rsid w:val="001D422A"/>
    <w:rsid w:val="002231CF"/>
    <w:rsid w:val="00223F63"/>
    <w:rsid w:val="00230EB3"/>
    <w:rsid w:val="00233EC5"/>
    <w:rsid w:val="00246F80"/>
    <w:rsid w:val="0025375D"/>
    <w:rsid w:val="002D4BE6"/>
    <w:rsid w:val="002D6099"/>
    <w:rsid w:val="002E31FD"/>
    <w:rsid w:val="003035A6"/>
    <w:rsid w:val="0033184D"/>
    <w:rsid w:val="003B47D5"/>
    <w:rsid w:val="00436C22"/>
    <w:rsid w:val="00441829"/>
    <w:rsid w:val="0049182B"/>
    <w:rsid w:val="004B628F"/>
    <w:rsid w:val="004F50B6"/>
    <w:rsid w:val="005055FD"/>
    <w:rsid w:val="005552EB"/>
    <w:rsid w:val="0056599F"/>
    <w:rsid w:val="0058201E"/>
    <w:rsid w:val="00583E60"/>
    <w:rsid w:val="005B7395"/>
    <w:rsid w:val="006104D5"/>
    <w:rsid w:val="0061113F"/>
    <w:rsid w:val="006368FB"/>
    <w:rsid w:val="006538D0"/>
    <w:rsid w:val="006820F0"/>
    <w:rsid w:val="00683D99"/>
    <w:rsid w:val="00697231"/>
    <w:rsid w:val="006B618A"/>
    <w:rsid w:val="006E4DEE"/>
    <w:rsid w:val="007041A8"/>
    <w:rsid w:val="00721391"/>
    <w:rsid w:val="00772C61"/>
    <w:rsid w:val="0078263A"/>
    <w:rsid w:val="007A29F7"/>
    <w:rsid w:val="007A5E51"/>
    <w:rsid w:val="007A7903"/>
    <w:rsid w:val="007E657E"/>
    <w:rsid w:val="008245A9"/>
    <w:rsid w:val="00841B56"/>
    <w:rsid w:val="00842FAA"/>
    <w:rsid w:val="0085517D"/>
    <w:rsid w:val="008A6C69"/>
    <w:rsid w:val="008D6BDF"/>
    <w:rsid w:val="00913936"/>
    <w:rsid w:val="009244F1"/>
    <w:rsid w:val="00941515"/>
    <w:rsid w:val="00963375"/>
    <w:rsid w:val="00964043"/>
    <w:rsid w:val="0096659A"/>
    <w:rsid w:val="009939A4"/>
    <w:rsid w:val="009B432D"/>
    <w:rsid w:val="009E42ED"/>
    <w:rsid w:val="00A03F1E"/>
    <w:rsid w:val="00A51970"/>
    <w:rsid w:val="00A8552C"/>
    <w:rsid w:val="00AB1552"/>
    <w:rsid w:val="00AF7DC6"/>
    <w:rsid w:val="00B02BD0"/>
    <w:rsid w:val="00B17520"/>
    <w:rsid w:val="00B566A4"/>
    <w:rsid w:val="00C113F5"/>
    <w:rsid w:val="00C4785F"/>
    <w:rsid w:val="00C82C21"/>
    <w:rsid w:val="00CD7EA9"/>
    <w:rsid w:val="00CF2A8B"/>
    <w:rsid w:val="00CF747A"/>
    <w:rsid w:val="00D4518A"/>
    <w:rsid w:val="00D64143"/>
    <w:rsid w:val="00D82D7C"/>
    <w:rsid w:val="00D8642E"/>
    <w:rsid w:val="00D93C25"/>
    <w:rsid w:val="00DB4518"/>
    <w:rsid w:val="00DC0D19"/>
    <w:rsid w:val="00DD0772"/>
    <w:rsid w:val="00E02322"/>
    <w:rsid w:val="00E0320D"/>
    <w:rsid w:val="00E11337"/>
    <w:rsid w:val="00E5570F"/>
    <w:rsid w:val="00E613AB"/>
    <w:rsid w:val="00EB1DA1"/>
    <w:rsid w:val="00EC0D7F"/>
    <w:rsid w:val="00ED0965"/>
    <w:rsid w:val="00ED1E69"/>
    <w:rsid w:val="00EE1E91"/>
    <w:rsid w:val="00F0160A"/>
    <w:rsid w:val="00F022E6"/>
    <w:rsid w:val="00F022FA"/>
    <w:rsid w:val="00F02BAC"/>
    <w:rsid w:val="00F03F7F"/>
    <w:rsid w:val="00F23238"/>
    <w:rsid w:val="00F316A3"/>
    <w:rsid w:val="00F3259F"/>
    <w:rsid w:val="00F33B38"/>
    <w:rsid w:val="00F40BDA"/>
    <w:rsid w:val="00F42ECE"/>
    <w:rsid w:val="00F46008"/>
    <w:rsid w:val="00F87D59"/>
    <w:rsid w:val="2C355460"/>
    <w:rsid w:val="41565891"/>
    <w:rsid w:val="51C268E3"/>
    <w:rsid w:val="59125D18"/>
    <w:rsid w:val="61F5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标题 Char"/>
    <w:basedOn w:val="7"/>
    <w:link w:val="5"/>
    <w:qFormat/>
    <w:uiPriority w:val="0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334</Words>
  <Characters>1904</Characters>
  <Lines>15</Lines>
  <Paragraphs>4</Paragraphs>
  <TotalTime>14</TotalTime>
  <ScaleCrop>false</ScaleCrop>
  <LinksUpToDate>false</LinksUpToDate>
  <CharactersWithSpaces>2234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微软用户</dc:creator>
  <cp:lastModifiedBy>Administrator</cp:lastModifiedBy>
  <cp:lastPrinted>2020-06-28T06:24:00Z</cp:lastPrinted>
  <dcterms:modified xsi:type="dcterms:W3CDTF">2024-12-25T09:28:11Z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A6A44F8CED23459FB5D8E5AF488BB53E</vt:lpwstr>
  </property>
</Properties>
</file>