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0EFA1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江苏丹阳</w:t>
      </w:r>
      <w:r>
        <w:rPr>
          <w:rFonts w:hint="eastAsia"/>
          <w:sz w:val="28"/>
          <w:szCs w:val="28"/>
        </w:rPr>
        <w:t>农村商业银行</w:t>
      </w:r>
      <w:r>
        <w:rPr>
          <w:rFonts w:hint="eastAsia"/>
          <w:sz w:val="28"/>
          <w:szCs w:val="28"/>
          <w:lang w:val="en-US" w:eastAsia="zh-CN"/>
        </w:rPr>
        <w:t>股份有限公司</w:t>
      </w:r>
      <w:r>
        <w:rPr>
          <w:rFonts w:hint="eastAsia"/>
          <w:sz w:val="28"/>
          <w:szCs w:val="28"/>
        </w:rPr>
        <w:t>针对客户的保险投资需求，接受保险公司委托，在保险公司授权的范围内，向广大客户提供代理保险服务，您在</w:t>
      </w:r>
      <w:r>
        <w:rPr>
          <w:rFonts w:hint="eastAsia"/>
          <w:sz w:val="28"/>
          <w:szCs w:val="28"/>
          <w:lang w:val="en-US" w:eastAsia="zh-CN"/>
        </w:rPr>
        <w:t>丹阳农商银行</w:t>
      </w:r>
      <w:r>
        <w:rPr>
          <w:rFonts w:hint="eastAsia"/>
          <w:sz w:val="28"/>
          <w:szCs w:val="28"/>
        </w:rPr>
        <w:t>网点就可以享有购买保险等服务</w:t>
      </w:r>
      <w:r>
        <w:rPr>
          <w:rFonts w:hint="eastAsia"/>
          <w:sz w:val="28"/>
          <w:szCs w:val="28"/>
          <w:lang w:eastAsia="zh-CN"/>
        </w:rPr>
        <w:t>。</w:t>
      </w:r>
    </w:p>
    <w:p w14:paraId="341D6F86">
      <w:pPr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tbl>
      <w:tblPr>
        <w:tblW w:w="4981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3375"/>
        <w:gridCol w:w="1620"/>
        <w:gridCol w:w="1165"/>
        <w:gridCol w:w="682"/>
      </w:tblGrid>
      <w:tr w14:paraId="50E319B4">
        <w:trPr>
          <w:trHeight w:val="623" w:hRule="atLeast"/>
        </w:trPr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CBC9C9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b/>
              </w:rPr>
              <w:t>代理寿险保险公司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E49FD1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b/>
              </w:rPr>
              <w:t>产品名称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E19AB4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b/>
              </w:rPr>
              <w:t>保险类型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C1B237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b/>
              </w:rPr>
              <w:t>缴费方式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70C0E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b/>
              </w:rPr>
              <w:t>条款</w:t>
            </w:r>
          </w:p>
        </w:tc>
      </w:tr>
      <w:tr w14:paraId="57E36F8B">
        <w:trPr>
          <w:trHeight w:val="623" w:hRule="atLeast"/>
        </w:trPr>
        <w:tc>
          <w:tcPr>
            <w:tcW w:w="970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09B957F">
            <w:r>
              <w:t>利安人寿保险股份有限公司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8A94A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利安吉瑞（御享版）终身寿险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A62A2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B20AD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E3E25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3BAF982A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B725CBC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52245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利安瑞臻（A款）终身寿险（分红型）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7D312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终身寿（分红型）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64584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FEE27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3E2C4F75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679A286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86FA5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利安颐养金生（优享版A款）养老年金保险（分红型）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9EF8F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年金险（分红型）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F87FA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C064F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7B4B7948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D2FFC4D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3E620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利安鑫六吉（御享版）年金保险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B416E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年金险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09FC8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6CFD7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7EAAA8C4">
        <w:trPr>
          <w:trHeight w:val="623" w:hRule="atLeast"/>
        </w:trPr>
        <w:tc>
          <w:tcPr>
            <w:tcW w:w="9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B38545">
            <w:r>
              <w:t>中国人民人寿保险股份有限公司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2F7BF0">
            <w:r>
              <w:t>人保寿险锦绣人生终身寿险（分红型）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04AFE7">
            <w:r>
              <w:t>寿险（分红型）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0893BDF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810545C">
            <w:r>
              <w:t>查看</w:t>
            </w:r>
          </w:p>
        </w:tc>
      </w:tr>
      <w:tr w14:paraId="2536575B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EBCF939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E5B794">
            <w:pPr>
              <w:rPr>
                <w:rFonts w:hint="eastAsia" w:eastAsiaTheme="minorEastAsia"/>
                <w:lang w:eastAsia="zh-CN"/>
              </w:rPr>
            </w:pPr>
            <w:r>
              <w:t>人保寿险花样年华终身寿险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A款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23F8E6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CEEE425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E819C6">
            <w:r>
              <w:t>查看</w:t>
            </w:r>
          </w:p>
        </w:tc>
      </w:tr>
      <w:tr w14:paraId="0BB13D52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F8469A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351676">
            <w:r>
              <w:t>人保寿险花样年华终身寿险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424C6DC">
            <w: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0CA7507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45F11DE">
            <w:r>
              <w:t>查看</w:t>
            </w:r>
          </w:p>
        </w:tc>
      </w:tr>
      <w:tr w14:paraId="0698C6DB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E6E1DC0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33BF68">
            <w:pPr>
              <w:rPr>
                <w:rFonts w:hint="eastAsia" w:eastAsiaTheme="minorEastAsia"/>
                <w:lang w:eastAsia="zh-CN"/>
              </w:rPr>
            </w:pPr>
            <w:r>
              <w:t>人保寿险锦绣人生终身寿险（分红型）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A款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ECE15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00C1A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DB86C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1037988A">
        <w:trPr>
          <w:trHeight w:val="623" w:hRule="atLeast"/>
        </w:trPr>
        <w:tc>
          <w:tcPr>
            <w:tcW w:w="9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99D626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4775A1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人保寿险岁悦鎏金年金保险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62624D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年金险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A0B7E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933E6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查看</w:t>
            </w:r>
          </w:p>
        </w:tc>
      </w:tr>
      <w:tr w14:paraId="77D1C63B">
        <w:trPr>
          <w:trHeight w:val="623" w:hRule="atLeast"/>
        </w:trPr>
        <w:tc>
          <w:tcPr>
            <w:tcW w:w="9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9F93182">
            <w:r>
              <w:t>中国人寿保险股份有限公司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0706F5">
            <w:r>
              <w:t>国寿鑫瑞一生终身寿险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3986D95">
            <w: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053393C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1CDAF9E">
            <w:r>
              <w:t>查看</w:t>
            </w:r>
          </w:p>
        </w:tc>
      </w:tr>
      <w:tr w14:paraId="1F679EF2">
        <w:trPr>
          <w:trHeight w:val="623" w:hRule="atLeast"/>
        </w:trPr>
        <w:tc>
          <w:tcPr>
            <w:tcW w:w="9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4644FB6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31CCD62">
            <w:r>
              <w:t>国寿鑫瑞金生终身寿险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275771C">
            <w:r>
              <w:t>寿险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B8E1740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45E14BC">
            <w:r>
              <w:t>查看</w:t>
            </w:r>
          </w:p>
        </w:tc>
      </w:tr>
      <w:tr w14:paraId="0B6ABA8E">
        <w:trPr>
          <w:trHeight w:val="623" w:hRule="atLeast"/>
        </w:trPr>
        <w:tc>
          <w:tcPr>
            <w:tcW w:w="9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0134201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C12513">
            <w:r>
              <w:t>国寿鸿耀一生终身寿险（分红型）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741068E">
            <w:r>
              <w:t>寿险（分红型）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897EE40">
            <w:r>
              <w:t>趸交/期交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B2B773D">
            <w:r>
              <w:t>查看</w:t>
            </w:r>
          </w:p>
        </w:tc>
      </w:tr>
      <w:tr w14:paraId="35B72325">
        <w:trPr>
          <w:trHeight w:val="623" w:hRule="atLeast"/>
        </w:trPr>
        <w:tc>
          <w:tcPr>
            <w:tcW w:w="9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36FC9A9"/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4FB2EC9">
            <w:r>
              <w:t>国寿鑫添宝两全保险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F872003">
            <w:r>
              <w:t>两全保险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16CF9D">
            <w:r>
              <w:t>趸交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53EFEC">
            <w:r>
              <w:t>查看</w:t>
            </w:r>
          </w:p>
        </w:tc>
      </w:tr>
    </w:tbl>
    <w:p w14:paraId="1A3AAF1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1792A"/>
    <w:rsid w:val="032D4360"/>
    <w:rsid w:val="05393890"/>
    <w:rsid w:val="06A94692"/>
    <w:rsid w:val="074D717F"/>
    <w:rsid w:val="076C043D"/>
    <w:rsid w:val="09673BFD"/>
    <w:rsid w:val="0D01792A"/>
    <w:rsid w:val="0EF06FF0"/>
    <w:rsid w:val="0FDD4B16"/>
    <w:rsid w:val="148A7C64"/>
    <w:rsid w:val="157E230D"/>
    <w:rsid w:val="17CE60BA"/>
    <w:rsid w:val="187D0649"/>
    <w:rsid w:val="188411C6"/>
    <w:rsid w:val="1D3118B6"/>
    <w:rsid w:val="1F4E1E0D"/>
    <w:rsid w:val="246266BF"/>
    <w:rsid w:val="275E4DA2"/>
    <w:rsid w:val="29421AC0"/>
    <w:rsid w:val="2D335FEA"/>
    <w:rsid w:val="2F546A4D"/>
    <w:rsid w:val="30B91F68"/>
    <w:rsid w:val="34FE2EAF"/>
    <w:rsid w:val="369462C9"/>
    <w:rsid w:val="37060F75"/>
    <w:rsid w:val="380F20AB"/>
    <w:rsid w:val="389152DA"/>
    <w:rsid w:val="3C695373"/>
    <w:rsid w:val="3ECC294C"/>
    <w:rsid w:val="48D94910"/>
    <w:rsid w:val="49A60395"/>
    <w:rsid w:val="5EEB49C6"/>
    <w:rsid w:val="616B7AA3"/>
    <w:rsid w:val="635D7793"/>
    <w:rsid w:val="65870C23"/>
    <w:rsid w:val="678D07F2"/>
    <w:rsid w:val="73AE5A9B"/>
    <w:rsid w:val="77F7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5"/>
      <w:szCs w:val="1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2025-10-30T08:00:00Z</dcterms:created>
  <dc:creator>史屁屁</dc:creator>
  <cp:lastModifiedBy>史屁屁</cp:lastModifiedBy>
  <dcterms:modified xsi:type="dcterms:W3CDTF">2025-10-30T08:54:09Z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CBCA8B5F136D41DDAB163F396F3D4A85_11</vt:lpwstr>
  </property>
  <property fmtid="{D5CDD505-2E9C-101B-9397-08002B2CF9AE}" pid="4" name="KSOTemplateDocerSaveRecord">
    <vt:lpwstr>eyJoZGlkIjoiYTA4NGZhMmUzMjEwYzZjYzhkYzYxNmYyZmRjMDU1MDIiLCJ1c2VySWQiOiIyMDA2Mjk4MzgifQ==</vt:lpwstr>
  </property>
</Properties>
</file>