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南银理财珠联璧合鑫逸稳两年93期封闭式公募人民币理财产品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南银理财珠联璧合鑫逸稳两年93期封闭式公募人民币理财产品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Z7003224000216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2024年10月23日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57,022,760.00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中诚信托有限责任公司,国投泰康信托有限公司,国联基金管理有限公司,陆家嘴国际信托有限公司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Y60093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41,163,125.57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Y61093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14,435,237.58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Y62093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3,821,055.34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Y60093份额净值为1.0413元，Y61093份额净值为1.0434元，Y62093份额净值为1.0442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95.87%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4.13%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29,294,749.46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49.30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16,101,890.54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27.10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7,673,047.24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国联基金-鑫福2号集合资产管理计划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5,638,732.32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9.49</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0101000000001225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南京银行南京分行南银理财珠联璧合鑫逸稳两年93期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18497.37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671.94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