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Z7003225000406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120,446,629.00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64,195,170.50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42,843,124.98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14,118,294.33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Y60149份额净值为1.0057元，Y61149份额净值为1.0059元，Y62149份额净值为1.0062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95.91%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4.09%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61,269,667.69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45,245,691.45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12,005,911.18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2,345,559.01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0101070000003971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381.39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55.70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