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南银理财珠联璧合鑫逸稳两年79期封闭式公募人民币理财产品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南银理财珠联璧合鑫逸稳两年79期封闭式公募人民币理财产品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Z7003224000132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2024年07月10日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116,358,441.00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广东粤财信托有限公司,陆家嘴国际信托有限公司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Y60079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90,927,948.19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Y61079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27,228,462.85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Y62079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4,707,717.87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Y60079份额净值为1.0553元，Y61079份额净值为1.0571元，Y62079份额净值为1.0588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XTDKX202407300023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粤财信托·瑞兴164号集合资金信托计划（第2期）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60,043,824.30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38,527,531.88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31.36</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邳州市产业投资控股集团有限公司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粤财信托·瑞兴164号集合资金信托计划（第2期）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按年付息，到期还本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0101070000001081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南京银行南京分行南银理财鑫逸稳两年79期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32192.30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279.25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