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南银理财珠联璧合鑫逸稳两年85期封闭式公募人民币理财产品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南银理财珠联璧合鑫逸稳两年85期封闭式公募人民币理财产品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Z7003224000147</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2024年08月21日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98,656,624.00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广东粤财信托有限公司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Y60085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69,327,897.17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1.0506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1.0506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Y61085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22,352,021.90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1.0522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1.0522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Y62085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12,048,875.03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1.0539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1.0539</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Y60085份额净值为1.0506元，Y61085份额净值为1.0522元，Y62085份额净值为1.0539</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XTDKX202408280023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粤财信托·瑞兴154号集合资金信托计划（第3期）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49,153,237.21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47.39</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沛县城市建设投资发展集团有限公司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粤财信托·瑞兴154号集合资金信托计划（第3期）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0101010000001116</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南京银行南京分行南银理财鑫逸稳两年85期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21129.80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2359.63</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