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Z7003224000170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2024年09月11日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157,810,299.00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中粮信托有限责任公司,中诚信托有限责任公司,百瑞信托有限责任公司,泰康资产管理有限责任公司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101,311,496.49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58,229,011.02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6,210,071.15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Y60088份额净值为1.0496元，Y61088份额净值为1.0512元，Y62088份额净值为1.0527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98.11%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1.89%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73,464,875.62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44.32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XTDKX202410230001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中粮信托·南盈11号集合资金信托计划（第1期）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51,083,851.65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XTDKX202409250021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百瑞恒益1571号集合资金信托计划（鹏南1号）2期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27,083,516.13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2,028,390.57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浙江省新昌县投资发展集团有限公司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中粮信托·南盈11号集合资金信托计划（第1期）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靖江市欣城建设发展有限公司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百瑞恒益1571号集合资金信托计划（鹏南1号）2期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0101090000001160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43342.16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1483.16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