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南银理财珠联璧合鑫逸稳两年81期封闭式公募人民币理财产品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南银理财珠联璧合鑫逸稳两年81期封闭式公募人民币理财产品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Z7003224000129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2024年07月24日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64,034,762.00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广东粤财信托有限公司,泰康资产管理有限责任公司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Y60081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44,812,020.14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Y61081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22,088,862.47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1.0546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1.0546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Y62081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562,913.39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1.0563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1.0563</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Y60081份额净值为1.0529元，Y61081份额净值为1.0546元，Y62081份额净值为1.0563</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ZJQTT202207120001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泰康资产稳利流动性资产管理产品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34,615,813.63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51.31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XTDKX202408060021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粤财信托·瑞兴133号集合资金信托计划（第4期）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32,092,249.92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47.57</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泰州市古城建设投资有限公司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粤财信托·瑞兴133号集合资金信托计划（第4期）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0101080000001085</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南京银行南京分行南银理财鑫逸稳两年81期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16597.87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465.34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