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0D25" w14:textId="77777777" w:rsidR="00151CEF" w:rsidRDefault="00151CEF">
      <w:pPr>
        <w:spacing w:before="240" w:after="72" w:line="360" w:lineRule="auto"/>
        <w:rPr>
          <w:rFonts w:asciiTheme="minorEastAsia" w:eastAsiaTheme="minorEastAsia" w:hAnsiTheme="minorEastAsia"/>
        </w:rPr>
      </w:pPr>
    </w:p>
    <w:p w14:paraId="39D5FE83" w14:textId="77777777" w:rsidR="00151CEF" w:rsidRDefault="00151CEF">
      <w:pPr>
        <w:spacing w:before="240" w:after="72" w:line="360" w:lineRule="auto"/>
        <w:rPr>
          <w:rFonts w:asciiTheme="minorEastAsia" w:eastAsiaTheme="minorEastAsia" w:hAnsiTheme="minorEastAsia"/>
        </w:rPr>
      </w:pPr>
    </w:p>
    <w:p w14:paraId="6191B8A9" w14:textId="77777777" w:rsidR="00151CEF" w:rsidRDefault="00151CEF">
      <w:pPr>
        <w:spacing w:before="240" w:after="72" w:line="360" w:lineRule="auto"/>
        <w:rPr>
          <w:rFonts w:asciiTheme="minorEastAsia" w:eastAsiaTheme="minorEastAsia" w:hAnsiTheme="minorEastAsia"/>
        </w:rPr>
      </w:pPr>
    </w:p>
    <w:p w14:paraId="2E66253B" w14:textId="77777777"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南银理财鼎瑞悦稳（最低持有21天）2号公募人民币理财产品</w:t>
      </w:r>
    </w:p>
    <w:p w14:paraId="1FAF0940" w14:textId="77777777"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2026年第1季度报告</w:t>
      </w:r>
    </w:p>
    <w:p w14:paraId="1902944D" w14:textId="77777777" w:rsidR="00151CEF" w:rsidRDefault="00151CEF">
      <w:pPr>
        <w:spacing w:before="240" w:after="72" w:line="360" w:lineRule="auto"/>
        <w:jc w:val="center"/>
        <w:rPr>
          <w:rFonts w:ascii="方正黑体简体" w:eastAsia="方正黑体简体"/>
          <w:sz w:val="36"/>
          <w:szCs w:val="36"/>
        </w:rPr>
      </w:pPr>
    </w:p>
    <w:p w14:paraId="12FFFC5B" w14:textId="77777777" w:rsidR="00151CEF" w:rsidRDefault="00151CEF">
      <w:pPr>
        <w:spacing w:before="240" w:after="72" w:line="360" w:lineRule="auto"/>
        <w:jc w:val="center"/>
        <w:rPr>
          <w:rFonts w:ascii="方正黑体简体" w:eastAsia="方正黑体简体"/>
          <w:sz w:val="36"/>
          <w:szCs w:val="36"/>
        </w:rPr>
      </w:pPr>
    </w:p>
    <w:p w14:paraId="0180F33F" w14:textId="77777777" w:rsidR="00151CEF" w:rsidRDefault="00151CEF">
      <w:pPr>
        <w:spacing w:before="240" w:after="72" w:line="360" w:lineRule="auto"/>
        <w:jc w:val="center"/>
        <w:rPr>
          <w:rFonts w:ascii="方正黑体简体" w:eastAsia="方正黑体简体"/>
          <w:sz w:val="36"/>
          <w:szCs w:val="36"/>
        </w:rPr>
      </w:pPr>
    </w:p>
    <w:p w14:paraId="4B00769A" w14:textId="77777777" w:rsidR="00151CEF" w:rsidRDefault="00151CEF">
      <w:pPr>
        <w:spacing w:before="240" w:after="72" w:line="360" w:lineRule="auto"/>
        <w:jc w:val="center"/>
        <w:rPr>
          <w:rFonts w:ascii="方正黑体简体" w:eastAsia="方正黑体简体"/>
          <w:sz w:val="36"/>
          <w:szCs w:val="36"/>
        </w:rPr>
      </w:pPr>
    </w:p>
    <w:p w14:paraId="6BD2CD0F" w14:textId="77777777"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产品管理人:南银理财有限责任公司</w:t>
      </w:r>
    </w:p>
    <w:p w14:paraId="111198F6" w14:textId="77777777"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产品托管人:南京银行股份有限公司</w:t>
      </w:r>
    </w:p>
    <w:p w14:paraId="6B25C70B" w14:textId="77777777" w:rsidR="00151CEF" w:rsidRDefault="00151CEF">
      <w:pPr>
        <w:spacing w:before="240" w:after="72" w:line="360" w:lineRule="auto"/>
        <w:rPr>
          <w:rFonts w:ascii="方正黑体简体" w:eastAsia="方正黑体简体"/>
          <w:sz w:val="36"/>
          <w:szCs w:val="36"/>
        </w:rPr>
      </w:pPr>
    </w:p>
    <w:p w14:paraId="2351DB3F" w14:textId="77777777" w:rsidR="00151CEF" w:rsidRDefault="00151CEF">
      <w:pPr>
        <w:spacing w:before="240" w:after="72" w:line="360" w:lineRule="auto"/>
        <w:rPr>
          <w:rFonts w:ascii="方正黑体简体" w:eastAsia="方正黑体简体"/>
          <w:sz w:val="36"/>
          <w:szCs w:val="36"/>
        </w:rPr>
      </w:pPr>
    </w:p>
    <w:p w14:paraId="1654C93F" w14:textId="77777777"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lastRenderedPageBreak/>
        <w:br w:type="page"/>
      </w:r>
    </w:p>
    <w:p w14:paraId="4DB922B1"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§1 产品概况</w:t>
      </w:r>
    </w:p>
    <w:tbl>
      <w:tblPr>
        <w:tblpPr w:leftFromText="180" w:rightFromText="180" w:vertAnchor="text" w:tblpXSpec="center" w:tblpY="1"/>
        <w:tblOverlap w:val="never"/>
        <w:tblW w:w="8897"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2719"/>
        <w:gridCol w:w="6178"/>
      </w:tblGrid>
      <w:tr w:rsidR="00151CEF" w14:paraId="513AD05F" w14:textId="77777777" w:rsidTr="00ED69A0">
        <w:trPr>
          <w:trHeight w:val="714"/>
          <w:jc w:val="center"/>
        </w:trPr>
        <w:tc>
          <w:tcPr>
            <w:tcW w:w="2719" w:type="dxa"/>
            <w:vAlign w:val="center"/>
          </w:tcPr>
          <w:p w14:paraId="5274D1F7"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14:paraId="66A7DF9F"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南银理财鼎瑞悦稳（最低持有21天）2号公募人民币理财产品</w:t>
            </w:r>
          </w:p>
        </w:tc>
      </w:tr>
      <w:tr w:rsidR="00151CEF" w14:paraId="039DD496" w14:textId="77777777" w:rsidTr="00ED69A0">
        <w:trPr>
          <w:trHeight w:val="1300"/>
          <w:jc w:val="center"/>
        </w:trPr>
        <w:tc>
          <w:tcPr>
            <w:tcW w:w="2719" w:type="dxa"/>
            <w:vAlign w:val="center"/>
          </w:tcPr>
          <w:p w14:paraId="58589EC8"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14:paraId="5AD0496E"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Z7003224000207（投资者可依据该编码在中国理财网www.chinawealth.com.cn查询理财产品相关信息）</w:t>
            </w:r>
          </w:p>
        </w:tc>
      </w:tr>
      <w:tr w:rsidR="00151CEF" w14:paraId="1C6BA8C7" w14:textId="77777777" w:rsidTr="00ED69A0">
        <w:trPr>
          <w:trHeight w:val="714"/>
          <w:jc w:val="center"/>
        </w:trPr>
        <w:tc>
          <w:tcPr>
            <w:tcW w:w="2719" w:type="dxa"/>
            <w:vAlign w:val="center"/>
          </w:tcPr>
          <w:p w14:paraId="58F126E1"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14:paraId="366D5BE8"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14:paraId="68CAA971" w14:textId="77777777" w:rsidTr="00ED69A0">
        <w:trPr>
          <w:trHeight w:val="714"/>
          <w:jc w:val="center"/>
        </w:trPr>
        <w:tc>
          <w:tcPr>
            <w:tcW w:w="2719" w:type="dxa"/>
            <w:vAlign w:val="center"/>
          </w:tcPr>
          <w:p w14:paraId="6936976F"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14:paraId="6E5C5F8D"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2024年10月16日</w:t>
            </w:r>
          </w:p>
        </w:tc>
      </w:tr>
      <w:tr w:rsidR="00151CEF" w14:paraId="0DF46B19" w14:textId="77777777" w:rsidTr="00ED69A0">
        <w:trPr>
          <w:trHeight w:val="714"/>
          <w:jc w:val="center"/>
        </w:trPr>
        <w:tc>
          <w:tcPr>
            <w:tcW w:w="2719" w:type="dxa"/>
            <w:vAlign w:val="center"/>
          </w:tcPr>
          <w:p w14:paraId="41D352C1"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14:paraId="631A95DF"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3,578,955,539.33份</w:t>
            </w:r>
          </w:p>
        </w:tc>
      </w:tr>
      <w:tr w:rsidR="00151CEF" w14:paraId="1D117721" w14:textId="77777777" w:rsidTr="00ED69A0">
        <w:trPr>
          <w:trHeight w:val="688"/>
          <w:jc w:val="center"/>
        </w:trPr>
        <w:tc>
          <w:tcPr>
            <w:tcW w:w="2719" w:type="dxa"/>
            <w:vAlign w:val="center"/>
          </w:tcPr>
          <w:p w14:paraId="74BD64D0"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14:paraId="20D16B63"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华泰资产管理有限公司,国投泰康信托有限公司,紫金信托有限责任公司,陆家嘴国际信托有限公司,泰康资产管理有限责任公司,太平洋资产管理有限责任公司,江苏省国际信托有限责任公司</w:t>
            </w:r>
          </w:p>
        </w:tc>
      </w:tr>
      <w:tr w:rsidR="00151CEF" w14:paraId="68ACF58C" w14:textId="77777777" w:rsidTr="00ED69A0">
        <w:trPr>
          <w:trHeight w:val="714"/>
          <w:jc w:val="center"/>
        </w:trPr>
        <w:tc>
          <w:tcPr>
            <w:tcW w:w="2719" w:type="dxa"/>
            <w:vAlign w:val="center"/>
          </w:tcPr>
          <w:p w14:paraId="4213EF60"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14:paraId="11D30D2B"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14:paraId="31FA298E" w14:textId="77777777" w:rsidTr="00ED69A0">
        <w:trPr>
          <w:trHeight w:val="714"/>
          <w:jc w:val="center"/>
        </w:trPr>
        <w:tc>
          <w:tcPr>
            <w:tcW w:w="2719" w:type="dxa"/>
            <w:vAlign w:val="center"/>
          </w:tcPr>
          <w:p w14:paraId="4E54EE46"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14:paraId="2B45DB48" w14:textId="77777777" w:rsidR="00151CEF" w:rsidRDefault="003E5C34" w:rsidP="008B1379">
            <w:pPr>
              <w:spacing w:beforeLines="20" w:before="48" w:afterLines="20" w:after="48"/>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14:paraId="6519029A" w14:textId="77777777" w:rsidR="00151CEF" w:rsidRDefault="00151CEF">
      <w:pPr>
        <w:spacing w:before="240" w:after="72" w:line="360" w:lineRule="auto"/>
        <w:rPr>
          <w:rFonts w:ascii="方正仿宋_GBK" w:eastAsia="方正仿宋_GBK" w:hAnsi="宋体" w:cs="宋体"/>
          <w:kern w:val="0"/>
          <w:sz w:val="24"/>
          <w:szCs w:val="24"/>
        </w:rPr>
      </w:pPr>
    </w:p>
    <w:p w14:paraId="0B85BBDE"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§2  主要财务指标</w:t>
      </w:r>
    </w:p>
    <w:p w14:paraId="2484F909"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2.1 主要财务指标</w:t>
      </w:r>
    </w:p>
    <w:p w14:paraId="1C528964" w14:textId="77777777"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1838"/>
        <w:gridCol w:w="2693"/>
        <w:gridCol w:w="2410"/>
        <w:gridCol w:w="2126"/>
      </w:tblGrid>
      <w:tr w:rsidR="00151CEF" w14:paraId="0DFBF104" w14:textId="77777777">
        <w:trPr>
          <w:trHeight w:val="699"/>
          <w:jc w:val="center"/>
        </w:trPr>
        <w:tc>
          <w:tcPr>
            <w:tcW w:w="1838" w:type="dxa"/>
            <w:vMerge w:val="restart"/>
            <w:vAlign w:val="center"/>
          </w:tcPr>
          <w:p w14:paraId="256D80DF"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14:paraId="74F59FAF"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报告期（2026年01月01日 - 2026年03月31日）</w:t>
            </w:r>
          </w:p>
        </w:tc>
      </w:tr>
      <w:tr w:rsidR="00151CEF" w14:paraId="5A13C3A9" w14:textId="77777777">
        <w:trPr>
          <w:trHeight w:val="1697"/>
          <w:jc w:val="center"/>
        </w:trPr>
        <w:tc>
          <w:tcPr>
            <w:tcW w:w="1838" w:type="dxa"/>
            <w:vMerge/>
            <w:vAlign w:val="center"/>
          </w:tcPr>
          <w:p w14:paraId="1559E46C" w14:textId="77777777" w:rsidR="00151CEF" w:rsidRDefault="00151CEF" w:rsidP="008B1379">
            <w:pPr>
              <w:spacing w:beforeLines="20" w:before="48" w:afterLines="20" w:after="48"/>
              <w:jc w:val="center"/>
              <w:rPr>
                <w:rFonts w:ascii="方正仿宋简体" w:eastAsia="方正仿宋简体"/>
                <w:sz w:val="24"/>
                <w:szCs w:val="24"/>
              </w:rPr>
            </w:pPr>
          </w:p>
        </w:tc>
        <w:tc>
          <w:tcPr>
            <w:tcW w:w="2693" w:type="dxa"/>
            <w:vAlign w:val="center"/>
          </w:tcPr>
          <w:p w14:paraId="349CBF07"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1.期末产品最后一个市场交易日资产净值</w:t>
            </w:r>
          </w:p>
        </w:tc>
        <w:tc>
          <w:tcPr>
            <w:tcW w:w="2410" w:type="dxa"/>
            <w:vAlign w:val="center"/>
          </w:tcPr>
          <w:p w14:paraId="7C59476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2.期末产品最后一个市场交易日份额净值</w:t>
            </w:r>
          </w:p>
        </w:tc>
        <w:tc>
          <w:tcPr>
            <w:tcW w:w="2126" w:type="dxa"/>
            <w:vAlign w:val="center"/>
          </w:tcPr>
          <w:p w14:paraId="081649A4"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3.期末产品最后一个市场交易日份额累计净值</w:t>
            </w:r>
          </w:p>
        </w:tc>
      </w:tr>
      <w:tr w:rsidR="00080AB9" w14:paraId="5E50E085" w14:textId="77777777">
        <w:trPr>
          <w:trHeight w:val="565"/>
          <w:jc w:val="center"/>
        </w:trPr>
        <w:tc>
          <w:tcPr>
            <w:tcW w:w="1838" w:type="dxa"/>
            <w:vAlign w:val="center"/>
          </w:tcPr>
          <w:p w14:paraId="4346153E"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A32062</w:t>
            </w:r>
          </w:p>
        </w:tc>
        <w:tc>
          <w:tcPr>
            <w:tcW w:w="2693" w:type="dxa"/>
            <w:vAlign w:val="center"/>
          </w:tcPr>
          <w:p w14:paraId="72A9C61C"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401,137,545.43</w:t>
            </w:r>
          </w:p>
        </w:tc>
        <w:tc>
          <w:tcPr>
            <w:tcW w:w="2410" w:type="dxa"/>
            <w:vAlign w:val="center"/>
          </w:tcPr>
          <w:p w14:paraId="76221129"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1.025616</w:t>
            </w:r>
          </w:p>
        </w:tc>
        <w:tc>
          <w:tcPr>
            <w:tcW w:w="2126" w:type="dxa"/>
            <w:vAlign w:val="center"/>
          </w:tcPr>
          <w:p w14:paraId="13F94ECE"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1.025616</w:t>
            </w:r>
          </w:p>
        </w:tc>
      </w:tr>
      <w:tr w:rsidR="00080AB9" w14:paraId="65B298CC" w14:textId="77777777">
        <w:trPr>
          <w:trHeight w:val="565"/>
          <w:jc w:val="center"/>
        </w:trPr>
        <w:tc>
          <w:tcPr>
            <w:tcW w:w="1838" w:type="dxa"/>
            <w:vAlign w:val="center"/>
          </w:tcPr>
          <w:p w14:paraId="5FC2242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A32063</w:t>
            </w:r>
          </w:p>
        </w:tc>
        <w:tc>
          <w:tcPr>
            <w:tcW w:w="2693" w:type="dxa"/>
            <w:vAlign w:val="center"/>
          </w:tcPr>
          <w:p w14:paraId="35F2FF0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2,471,669,729.64</w:t>
            </w:r>
          </w:p>
        </w:tc>
        <w:tc>
          <w:tcPr>
            <w:tcW w:w="2410" w:type="dxa"/>
            <w:vAlign w:val="center"/>
          </w:tcPr>
          <w:p w14:paraId="462FB013"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1.023514</w:t>
            </w:r>
          </w:p>
        </w:tc>
        <w:tc>
          <w:tcPr>
            <w:tcW w:w="2126" w:type="dxa"/>
            <w:vAlign w:val="center"/>
          </w:tcPr>
          <w:p w14:paraId="2E82A9A3"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1.023514</w:t>
            </w:r>
          </w:p>
        </w:tc>
      </w:tr>
      <w:tr w:rsidR="00080AB9" w14:paraId="0AFA5B04" w14:textId="77777777">
        <w:trPr>
          <w:trHeight w:val="565"/>
          <w:jc w:val="center"/>
        </w:trPr>
        <w:tc>
          <w:tcPr>
            <w:tcW w:w="1838" w:type="dxa"/>
            <w:vAlign w:val="center"/>
          </w:tcPr>
          <w:p w14:paraId="0F9CA7F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A32095</w:t>
            </w:r>
          </w:p>
        </w:tc>
        <w:tc>
          <w:tcPr>
            <w:tcW w:w="2693" w:type="dxa"/>
            <w:vAlign w:val="center"/>
          </w:tcPr>
          <w:p w14:paraId="07E5ABF8"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790,939,571.99</w:t>
            </w:r>
          </w:p>
        </w:tc>
        <w:tc>
          <w:tcPr>
            <w:tcW w:w="2410" w:type="dxa"/>
            <w:vAlign w:val="center"/>
          </w:tcPr>
          <w:p w14:paraId="110303C4"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1.024307</w:t>
            </w:r>
          </w:p>
        </w:tc>
        <w:tc>
          <w:tcPr>
            <w:tcW w:w="2126" w:type="dxa"/>
            <w:vAlign w:val="center"/>
          </w:tcPr>
          <w:p w14:paraId="3BB4324C"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1.024307</w:t>
            </w:r>
          </w:p>
        </w:tc>
      </w:tr>
      <w:tr w:rsidR="00080AB9" w14:paraId="7C00CBFF" w14:textId="77777777">
        <w:trPr>
          <w:trHeight w:val="565"/>
          <w:jc w:val="center"/>
        </w:trPr>
        <w:tc>
          <w:tcPr>
            <w:tcW w:w="1838" w:type="dxa"/>
            <w:vAlign w:val="center"/>
          </w:tcPr>
          <w:p w14:paraId="41824DEB"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A32121</w:t>
            </w:r>
          </w:p>
        </w:tc>
        <w:tc>
          <w:tcPr>
            <w:tcW w:w="2693" w:type="dxa"/>
            <w:vAlign w:val="center"/>
          </w:tcPr>
          <w:p w14:paraId="3EF40351"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799,544.16</w:t>
            </w:r>
          </w:p>
        </w:tc>
        <w:tc>
          <w:tcPr>
            <w:tcW w:w="2410" w:type="dxa"/>
            <w:vAlign w:val="center"/>
          </w:tcPr>
          <w:p w14:paraId="32301730"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1.023676</w:t>
            </w:r>
          </w:p>
        </w:tc>
        <w:tc>
          <w:tcPr>
            <w:tcW w:w="2126" w:type="dxa"/>
            <w:vAlign w:val="center"/>
          </w:tcPr>
          <w:p w14:paraId="79F66154"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1.023676</w:t>
            </w:r>
          </w:p>
        </w:tc>
      </w:tr>
    </w:tbl>
    <w:p w14:paraId="459EF8D6" w14:textId="77777777"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14:paraId="7EBD05AD" w14:textId="77777777" w:rsidR="00151CEF" w:rsidRDefault="00151CEF">
      <w:pPr>
        <w:spacing w:before="240" w:after="72" w:line="360" w:lineRule="auto"/>
        <w:rPr>
          <w:rFonts w:ascii="方正仿宋_GBK" w:eastAsia="方正仿宋_GBK"/>
          <w:sz w:val="24"/>
          <w:szCs w:val="24"/>
        </w:rPr>
      </w:pPr>
    </w:p>
    <w:p w14:paraId="348FB92E"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§3  管理人报告</w:t>
      </w:r>
    </w:p>
    <w:p w14:paraId="08BFF2F4"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3.1 报告期内产品的投资策略和运作分析</w:t>
      </w:r>
    </w:p>
    <w:p w14:paraId="46D83AEE" w14:textId="77777777"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r>
      <w:r>
        <w:rPr>
          <w:rFonts w:ascii="方正仿宋简体" w:eastAsia="方正仿宋简体" w:hint="eastAsia"/>
          <w:sz w:val="24"/>
          <w:szCs w:val="24"/>
        </w:rPr>
        <w:br w:type="textWrapping" w:clear="all"/>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r>
      <w:r>
        <w:rPr>
          <w:rFonts w:ascii="方正仿宋简体" w:eastAsia="方正仿宋简体" w:hint="eastAsia"/>
          <w:sz w:val="24"/>
          <w:szCs w:val="24"/>
        </w:rPr>
        <w:br w:type="textWrapping" w:clear="all"/>
      </w:r>
      <w:r>
        <w:rPr>
          <w:rFonts w:ascii="方正仿宋简体" w:eastAsia="方正仿宋简体" w:hint="eastAsia"/>
          <w:sz w:val="24"/>
          <w:szCs w:val="24"/>
        </w:rPr>
        <w:lastRenderedPageBreak/>
        <w:t>  操作方面，本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p>
    <w:p w14:paraId="70599074"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3.2 报告期内产品的流动性风险分析</w:t>
      </w:r>
    </w:p>
    <w:p w14:paraId="3707A3BC" w14:textId="77777777"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w:t>
      </w:r>
      <w:r>
        <w:rPr>
          <w:rFonts w:ascii="方正仿宋简体" w:eastAsia="方正仿宋简体"/>
          <w:sz w:val="24"/>
          <w:szCs w:val="24"/>
        </w:rPr>
        <w:t>本产品持仓资产以债券为主，在持仓中维持合理比例高流动性资产，产品流动性状况较好。</w:t>
      </w:r>
    </w:p>
    <w:p w14:paraId="3B2124DC"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3.3 报告期内产品的业绩表现</w:t>
      </w:r>
    </w:p>
    <w:p w14:paraId="018FE34B" w14:textId="77777777"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截至报告期末，本产品A32062份额净值为1.025616元，A32063份额净值为1.023514元，A32095份额净值为1.024307元，A32121份额净值为1.023676元。</w:t>
      </w:r>
    </w:p>
    <w:p w14:paraId="080F5FC8" w14:textId="77777777" w:rsidR="00151CEF" w:rsidRDefault="00151CEF">
      <w:pPr>
        <w:spacing w:before="240" w:after="72" w:line="360" w:lineRule="auto"/>
        <w:rPr>
          <w:rFonts w:ascii="方正仿宋_GBK" w:eastAsia="方正仿宋_GBK" w:hAnsi="宋体"/>
          <w:sz w:val="24"/>
          <w:szCs w:val="24"/>
        </w:rPr>
      </w:pPr>
    </w:p>
    <w:p w14:paraId="50DA4396"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§4  投资组合报告</w:t>
      </w:r>
    </w:p>
    <w:p w14:paraId="605FC538"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4.1 报告期末产品资产组合情况</w:t>
      </w:r>
    </w:p>
    <w:tbl>
      <w:tblPr>
        <w:tblpPr w:leftFromText="180" w:rightFromText="180" w:vertAnchor="text" w:tblpXSpec="center" w:tblpY="1"/>
        <w:tblOverlap w:val="never"/>
        <w:tblW w:w="8895"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745"/>
        <w:gridCol w:w="1859"/>
        <w:gridCol w:w="3002"/>
        <w:gridCol w:w="3289"/>
      </w:tblGrid>
      <w:tr w:rsidR="00151CEF" w14:paraId="19D9B68F"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551DD0E8"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14:paraId="73E42CC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14:paraId="13966F44"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14:paraId="0D37342F"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14:paraId="6AB4C58F"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503D4A5D"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w:t>
            </w:r>
          </w:p>
        </w:tc>
        <w:tc>
          <w:tcPr>
            <w:tcW w:w="1859" w:type="dxa"/>
            <w:tcBorders>
              <w:top w:val="single" w:sz="4" w:space="0" w:color="auto"/>
              <w:left w:val="single" w:sz="4" w:space="0" w:color="auto"/>
              <w:bottom w:val="single" w:sz="4" w:space="0" w:color="auto"/>
              <w:right w:val="single" w:sz="4" w:space="0" w:color="auto"/>
            </w:tcBorders>
            <w:vAlign w:val="center"/>
          </w:tcPr>
          <w:p w14:paraId="5A5AB763"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14:paraId="653A367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83.44%</w:t>
            </w:r>
          </w:p>
        </w:tc>
        <w:tc>
          <w:tcPr>
            <w:tcW w:w="3289" w:type="dxa"/>
            <w:tcBorders>
              <w:top w:val="single" w:sz="4" w:space="0" w:color="auto"/>
              <w:left w:val="single" w:sz="4" w:space="0" w:color="auto"/>
              <w:bottom w:val="single" w:sz="4" w:space="0" w:color="auto"/>
              <w:right w:val="single" w:sz="4" w:space="0" w:color="auto"/>
            </w:tcBorders>
            <w:vAlign w:val="center"/>
          </w:tcPr>
          <w:p w14:paraId="05495E56"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82.03%</w:t>
            </w:r>
          </w:p>
        </w:tc>
      </w:tr>
      <w:tr w:rsidR="00151CEF" w14:paraId="3D78A24F"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340BE142"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14:paraId="46CD6071"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14:paraId="4FF9A31F"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16.56%</w:t>
            </w:r>
          </w:p>
        </w:tc>
        <w:tc>
          <w:tcPr>
            <w:tcW w:w="3289" w:type="dxa"/>
            <w:tcBorders>
              <w:top w:val="single" w:sz="4" w:space="0" w:color="auto"/>
              <w:left w:val="single" w:sz="4" w:space="0" w:color="auto"/>
              <w:bottom w:val="single" w:sz="4" w:space="0" w:color="auto"/>
              <w:right w:val="single" w:sz="4" w:space="0" w:color="auto"/>
            </w:tcBorders>
            <w:vAlign w:val="center"/>
          </w:tcPr>
          <w:p w14:paraId="36F3AE7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17.97%</w:t>
            </w:r>
          </w:p>
        </w:tc>
      </w:tr>
      <w:tr w:rsidR="00151CEF" w14:paraId="56D26107"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57F78870"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14:paraId="4E3A256D"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14:paraId="27BAA04A"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14:paraId="3DA3FA9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r>
      <w:tr w:rsidR="00151CEF" w14:paraId="45A28CBF"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5FE13D61"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14:paraId="5EFCAB6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14:paraId="1E4836E2"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14:paraId="536E32E0"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r>
      <w:tr w:rsidR="00151CEF" w14:paraId="27B2F47F"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07FE5F4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14:paraId="4499926A"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14:paraId="5292B6C3"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14:paraId="617A30E7"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100.00%</w:t>
            </w:r>
          </w:p>
        </w:tc>
      </w:tr>
    </w:tbl>
    <w:p w14:paraId="175A792A" w14:textId="77777777" w:rsidR="00151CEF" w:rsidRDefault="00151CEF">
      <w:pPr>
        <w:spacing w:before="240" w:after="72" w:line="360" w:lineRule="auto"/>
        <w:rPr>
          <w:rFonts w:ascii="方正仿宋_GBK" w:eastAsia="方正仿宋_GBK"/>
          <w:sz w:val="24"/>
          <w:szCs w:val="24"/>
        </w:rPr>
      </w:pPr>
    </w:p>
    <w:p w14:paraId="04E70F9C"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4.2 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750"/>
        <w:gridCol w:w="1581"/>
        <w:gridCol w:w="2712"/>
        <w:gridCol w:w="2052"/>
        <w:gridCol w:w="1807"/>
      </w:tblGrid>
      <w:tr w:rsidR="00151CEF" w14:paraId="173CCF11" w14:textId="77777777">
        <w:trPr>
          <w:trHeight w:val="1233"/>
          <w:jc w:val="center"/>
        </w:trPr>
        <w:tc>
          <w:tcPr>
            <w:tcW w:w="750" w:type="dxa"/>
            <w:vAlign w:val="center"/>
          </w:tcPr>
          <w:p w14:paraId="2F4E94D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14:paraId="74B196CF"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14:paraId="5BF369B3"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14:paraId="242AE473"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14:paraId="1C8AE340"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占产品资产净值比例（％）</w:t>
            </w:r>
          </w:p>
        </w:tc>
      </w:tr>
      <w:tr w:rsidR="00080AB9" w14:paraId="403B8EC6" w14:textId="77777777">
        <w:trPr>
          <w:trHeight w:val="583"/>
          <w:jc w:val="center"/>
        </w:trPr>
        <w:tc>
          <w:tcPr>
            <w:tcW w:w="750" w:type="dxa"/>
            <w:shd w:val="clear" w:color="auto" w:fill="auto"/>
            <w:vAlign w:val="center"/>
          </w:tcPr>
          <w:p w14:paraId="12E0773A"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581" w:type="dxa"/>
            <w:shd w:val="clear" w:color="auto" w:fill="auto"/>
            <w:vAlign w:val="center"/>
          </w:tcPr>
          <w:p w14:paraId="484A9A73"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252106</w:t>
            </w:r>
          </w:p>
        </w:tc>
        <w:tc>
          <w:tcPr>
            <w:tcW w:w="2712" w:type="dxa"/>
            <w:shd w:val="clear" w:color="000000" w:fill="FFFFFF"/>
            <w:vAlign w:val="center"/>
          </w:tcPr>
          <w:p w14:paraId="71141853"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23</w:t>
            </w:r>
            <w:r>
              <w:rPr>
                <w:rFonts w:ascii="方正仿宋简体" w:eastAsia="方正仿宋简体" w:hAnsi="方正仿宋简体" w:cs="方正仿宋简体"/>
                <w:sz w:val="24"/>
              </w:rPr>
              <w:t>荆发</w:t>
            </w:r>
            <w:r>
              <w:rPr>
                <w:rFonts w:ascii="方正仿宋简体" w:eastAsia="方正仿宋简体" w:hAnsi="方正仿宋简体" w:cs="方正仿宋简体"/>
                <w:sz w:val="24"/>
              </w:rPr>
              <w:t>01</w:t>
            </w:r>
          </w:p>
        </w:tc>
        <w:tc>
          <w:tcPr>
            <w:tcW w:w="2052" w:type="dxa"/>
            <w:shd w:val="clear" w:color="000000" w:fill="FFFFFF"/>
            <w:vAlign w:val="center"/>
          </w:tcPr>
          <w:p w14:paraId="2AF60D3B"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181,328,040.00</w:t>
            </w:r>
          </w:p>
        </w:tc>
        <w:tc>
          <w:tcPr>
            <w:tcW w:w="1807" w:type="dxa"/>
            <w:shd w:val="clear" w:color="000000" w:fill="FFFFFF"/>
            <w:vAlign w:val="center"/>
          </w:tcPr>
          <w:p w14:paraId="3C666B9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4.95</w:t>
            </w:r>
          </w:p>
        </w:tc>
      </w:tr>
      <w:tr w:rsidR="00080AB9" w14:paraId="093CA7C4" w14:textId="77777777">
        <w:trPr>
          <w:trHeight w:val="583"/>
          <w:jc w:val="center"/>
        </w:trPr>
        <w:tc>
          <w:tcPr>
            <w:tcW w:w="750" w:type="dxa"/>
            <w:shd w:val="clear" w:color="auto" w:fill="auto"/>
            <w:vAlign w:val="center"/>
          </w:tcPr>
          <w:p w14:paraId="47E11DDE"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1581" w:type="dxa"/>
            <w:shd w:val="clear" w:color="auto" w:fill="auto"/>
            <w:vAlign w:val="center"/>
          </w:tcPr>
          <w:p w14:paraId="2243A29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ZJQTT202410090002</w:t>
            </w:r>
          </w:p>
        </w:tc>
        <w:tc>
          <w:tcPr>
            <w:tcW w:w="2712" w:type="dxa"/>
            <w:shd w:val="clear" w:color="000000" w:fill="FFFFFF"/>
            <w:vAlign w:val="center"/>
          </w:tcPr>
          <w:p w14:paraId="17C2607E"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陆家嘴信托</w:t>
            </w:r>
            <w:r>
              <w:rPr>
                <w:rFonts w:ascii="方正仿宋简体" w:eastAsia="方正仿宋简体" w:hAnsi="方正仿宋简体" w:cs="方正仿宋简体"/>
                <w:sz w:val="24"/>
              </w:rPr>
              <w:t>-</w:t>
            </w:r>
            <w:r>
              <w:rPr>
                <w:rFonts w:ascii="方正仿宋简体" w:eastAsia="方正仿宋简体" w:hAnsi="方正仿宋简体" w:cs="方正仿宋简体"/>
                <w:sz w:val="24"/>
              </w:rPr>
              <w:t>陆享</w:t>
            </w:r>
            <w:r>
              <w:rPr>
                <w:rFonts w:ascii="方正仿宋简体" w:eastAsia="方正仿宋简体" w:hAnsi="方正仿宋简体" w:cs="方正仿宋简体"/>
                <w:sz w:val="24"/>
              </w:rPr>
              <w:t>19</w:t>
            </w:r>
            <w:r>
              <w:rPr>
                <w:rFonts w:ascii="方正仿宋简体" w:eastAsia="方正仿宋简体" w:hAnsi="方正仿宋简体" w:cs="方正仿宋简体"/>
                <w:sz w:val="24"/>
              </w:rPr>
              <w:t>号集合资金信托计划</w:t>
            </w:r>
          </w:p>
        </w:tc>
        <w:tc>
          <w:tcPr>
            <w:tcW w:w="2052" w:type="dxa"/>
            <w:shd w:val="clear" w:color="000000" w:fill="FFFFFF"/>
            <w:vAlign w:val="center"/>
          </w:tcPr>
          <w:p w14:paraId="16FC7421"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178,908,592.58</w:t>
            </w:r>
          </w:p>
        </w:tc>
        <w:tc>
          <w:tcPr>
            <w:tcW w:w="1807" w:type="dxa"/>
            <w:shd w:val="clear" w:color="000000" w:fill="FFFFFF"/>
            <w:vAlign w:val="center"/>
          </w:tcPr>
          <w:p w14:paraId="6DFFCBDC"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4.88</w:t>
            </w:r>
          </w:p>
        </w:tc>
      </w:tr>
      <w:tr w:rsidR="00080AB9" w14:paraId="12F230EE" w14:textId="77777777">
        <w:trPr>
          <w:trHeight w:val="583"/>
          <w:jc w:val="center"/>
        </w:trPr>
        <w:tc>
          <w:tcPr>
            <w:tcW w:w="750" w:type="dxa"/>
            <w:shd w:val="clear" w:color="auto" w:fill="auto"/>
            <w:vAlign w:val="center"/>
          </w:tcPr>
          <w:p w14:paraId="76FCD2F5"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w:t>
            </w:r>
          </w:p>
        </w:tc>
        <w:tc>
          <w:tcPr>
            <w:tcW w:w="1581" w:type="dxa"/>
            <w:shd w:val="clear" w:color="auto" w:fill="auto"/>
            <w:vAlign w:val="center"/>
          </w:tcPr>
          <w:p w14:paraId="5C35E927"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ZJQTT202209050001</w:t>
            </w:r>
          </w:p>
        </w:tc>
        <w:tc>
          <w:tcPr>
            <w:tcW w:w="2712" w:type="dxa"/>
            <w:shd w:val="clear" w:color="000000" w:fill="FFFFFF"/>
            <w:vAlign w:val="center"/>
          </w:tcPr>
          <w:p w14:paraId="1B3E6997"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江苏信托鑫盈</w:t>
            </w:r>
            <w:r>
              <w:rPr>
                <w:rFonts w:ascii="方正仿宋简体" w:eastAsia="方正仿宋简体" w:hAnsi="方正仿宋简体" w:cs="方正仿宋简体"/>
                <w:sz w:val="24"/>
              </w:rPr>
              <w:t>2</w:t>
            </w:r>
            <w:r>
              <w:rPr>
                <w:rFonts w:ascii="方正仿宋简体" w:eastAsia="方正仿宋简体" w:hAnsi="方正仿宋简体" w:cs="方正仿宋简体"/>
                <w:sz w:val="24"/>
              </w:rPr>
              <w:t>号集合资金信托计划</w:t>
            </w:r>
          </w:p>
        </w:tc>
        <w:tc>
          <w:tcPr>
            <w:tcW w:w="2052" w:type="dxa"/>
            <w:shd w:val="clear" w:color="000000" w:fill="FFFFFF"/>
            <w:vAlign w:val="center"/>
          </w:tcPr>
          <w:p w14:paraId="44659953"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172,757,432.94</w:t>
            </w:r>
          </w:p>
        </w:tc>
        <w:tc>
          <w:tcPr>
            <w:tcW w:w="1807" w:type="dxa"/>
            <w:shd w:val="clear" w:color="000000" w:fill="FFFFFF"/>
            <w:vAlign w:val="center"/>
          </w:tcPr>
          <w:p w14:paraId="08B7EC55"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4.71</w:t>
            </w:r>
          </w:p>
        </w:tc>
      </w:tr>
      <w:tr w:rsidR="00080AB9" w14:paraId="3354B6F6" w14:textId="77777777">
        <w:trPr>
          <w:trHeight w:val="583"/>
          <w:jc w:val="center"/>
        </w:trPr>
        <w:tc>
          <w:tcPr>
            <w:tcW w:w="750" w:type="dxa"/>
            <w:shd w:val="clear" w:color="auto" w:fill="auto"/>
            <w:vAlign w:val="center"/>
          </w:tcPr>
          <w:p w14:paraId="704BC8D7"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w:t>
            </w:r>
          </w:p>
        </w:tc>
        <w:tc>
          <w:tcPr>
            <w:tcW w:w="1581" w:type="dxa"/>
            <w:shd w:val="clear" w:color="auto" w:fill="auto"/>
            <w:vAlign w:val="center"/>
          </w:tcPr>
          <w:p w14:paraId="2664CAA8"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ZJQTT202508040001</w:t>
            </w:r>
          </w:p>
        </w:tc>
        <w:tc>
          <w:tcPr>
            <w:tcW w:w="2712" w:type="dxa"/>
            <w:shd w:val="clear" w:color="000000" w:fill="FFFFFF"/>
            <w:vAlign w:val="center"/>
          </w:tcPr>
          <w:p w14:paraId="03BF4DE6"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太平洋安盈十五号流动性资产管理产品</w:t>
            </w:r>
          </w:p>
        </w:tc>
        <w:tc>
          <w:tcPr>
            <w:tcW w:w="2052" w:type="dxa"/>
            <w:shd w:val="clear" w:color="000000" w:fill="FFFFFF"/>
            <w:vAlign w:val="center"/>
          </w:tcPr>
          <w:p w14:paraId="5D1C333D"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151,589,380.89</w:t>
            </w:r>
          </w:p>
        </w:tc>
        <w:tc>
          <w:tcPr>
            <w:tcW w:w="1807" w:type="dxa"/>
            <w:shd w:val="clear" w:color="000000" w:fill="FFFFFF"/>
            <w:vAlign w:val="center"/>
          </w:tcPr>
          <w:p w14:paraId="1DE69E54"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4.14</w:t>
            </w:r>
          </w:p>
        </w:tc>
      </w:tr>
      <w:tr w:rsidR="00080AB9" w14:paraId="79DCD04D" w14:textId="77777777">
        <w:trPr>
          <w:trHeight w:val="583"/>
          <w:jc w:val="center"/>
        </w:trPr>
        <w:tc>
          <w:tcPr>
            <w:tcW w:w="750" w:type="dxa"/>
            <w:shd w:val="clear" w:color="auto" w:fill="auto"/>
            <w:vAlign w:val="center"/>
          </w:tcPr>
          <w:p w14:paraId="53FBC8EB"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w:t>
            </w:r>
          </w:p>
        </w:tc>
        <w:tc>
          <w:tcPr>
            <w:tcW w:w="1581" w:type="dxa"/>
            <w:shd w:val="clear" w:color="auto" w:fill="auto"/>
            <w:vAlign w:val="center"/>
          </w:tcPr>
          <w:p w14:paraId="7D57B922"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102382515</w:t>
            </w:r>
          </w:p>
        </w:tc>
        <w:tc>
          <w:tcPr>
            <w:tcW w:w="2712" w:type="dxa"/>
            <w:shd w:val="clear" w:color="000000" w:fill="FFFFFF"/>
            <w:vAlign w:val="center"/>
          </w:tcPr>
          <w:p w14:paraId="29663E6C"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23</w:t>
            </w:r>
            <w:r>
              <w:rPr>
                <w:rFonts w:ascii="方正仿宋简体" w:eastAsia="方正仿宋简体" w:hAnsi="方正仿宋简体" w:cs="方正仿宋简体"/>
                <w:sz w:val="24"/>
              </w:rPr>
              <w:t>中建六局</w:t>
            </w:r>
            <w:r>
              <w:rPr>
                <w:rFonts w:ascii="方正仿宋简体" w:eastAsia="方正仿宋简体" w:hAnsi="方正仿宋简体" w:cs="方正仿宋简体"/>
                <w:sz w:val="24"/>
              </w:rPr>
              <w:t>MTN001(</w:t>
            </w:r>
            <w:r>
              <w:rPr>
                <w:rFonts w:ascii="方正仿宋简体" w:eastAsia="方正仿宋简体" w:hAnsi="方正仿宋简体" w:cs="方正仿宋简体"/>
                <w:sz w:val="24"/>
              </w:rPr>
              <w:t>科创票据</w:t>
            </w:r>
            <w:r>
              <w:rPr>
                <w:rFonts w:ascii="方正仿宋简体" w:eastAsia="方正仿宋简体" w:hAnsi="方正仿宋简体" w:cs="方正仿宋简体"/>
                <w:sz w:val="24"/>
              </w:rPr>
              <w:t>)</w:t>
            </w:r>
          </w:p>
        </w:tc>
        <w:tc>
          <w:tcPr>
            <w:tcW w:w="2052" w:type="dxa"/>
            <w:shd w:val="clear" w:color="000000" w:fill="FFFFFF"/>
            <w:vAlign w:val="center"/>
          </w:tcPr>
          <w:p w14:paraId="52756C75"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151,384,500.00</w:t>
            </w:r>
          </w:p>
        </w:tc>
        <w:tc>
          <w:tcPr>
            <w:tcW w:w="1807" w:type="dxa"/>
            <w:shd w:val="clear" w:color="000000" w:fill="FFFFFF"/>
            <w:vAlign w:val="center"/>
          </w:tcPr>
          <w:p w14:paraId="7DCE9952"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4.13</w:t>
            </w:r>
          </w:p>
        </w:tc>
      </w:tr>
      <w:tr w:rsidR="00080AB9" w14:paraId="3939FED6" w14:textId="77777777">
        <w:trPr>
          <w:trHeight w:val="583"/>
          <w:jc w:val="center"/>
        </w:trPr>
        <w:tc>
          <w:tcPr>
            <w:tcW w:w="750" w:type="dxa"/>
            <w:shd w:val="clear" w:color="auto" w:fill="auto"/>
            <w:vAlign w:val="center"/>
          </w:tcPr>
          <w:p w14:paraId="2730215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6</w:t>
            </w:r>
          </w:p>
        </w:tc>
        <w:tc>
          <w:tcPr>
            <w:tcW w:w="1581" w:type="dxa"/>
            <w:shd w:val="clear" w:color="auto" w:fill="auto"/>
            <w:vAlign w:val="center"/>
          </w:tcPr>
          <w:p w14:paraId="7C7CF5AD"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ZJQTT202302240001</w:t>
            </w:r>
          </w:p>
        </w:tc>
        <w:tc>
          <w:tcPr>
            <w:tcW w:w="2712" w:type="dxa"/>
            <w:shd w:val="clear" w:color="000000" w:fill="FFFFFF"/>
            <w:vAlign w:val="center"/>
          </w:tcPr>
          <w:p w14:paraId="60E9E894"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江苏信托鑫盈</w:t>
            </w:r>
            <w:r>
              <w:rPr>
                <w:rFonts w:ascii="方正仿宋简体" w:eastAsia="方正仿宋简体" w:hAnsi="方正仿宋简体" w:cs="方正仿宋简体"/>
                <w:sz w:val="24"/>
              </w:rPr>
              <w:t>4</w:t>
            </w:r>
            <w:r>
              <w:rPr>
                <w:rFonts w:ascii="方正仿宋简体" w:eastAsia="方正仿宋简体" w:hAnsi="方正仿宋简体" w:cs="方正仿宋简体"/>
                <w:sz w:val="24"/>
              </w:rPr>
              <w:t>号集合资金信托计划</w:t>
            </w:r>
          </w:p>
        </w:tc>
        <w:tc>
          <w:tcPr>
            <w:tcW w:w="2052" w:type="dxa"/>
            <w:shd w:val="clear" w:color="000000" w:fill="FFFFFF"/>
            <w:vAlign w:val="center"/>
          </w:tcPr>
          <w:p w14:paraId="088C63FD"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146,239,707.42</w:t>
            </w:r>
          </w:p>
        </w:tc>
        <w:tc>
          <w:tcPr>
            <w:tcW w:w="1807" w:type="dxa"/>
            <w:shd w:val="clear" w:color="000000" w:fill="FFFFFF"/>
            <w:vAlign w:val="center"/>
          </w:tcPr>
          <w:p w14:paraId="0CE49BC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3.99</w:t>
            </w:r>
          </w:p>
        </w:tc>
      </w:tr>
      <w:tr w:rsidR="00080AB9" w14:paraId="6E200F2F" w14:textId="77777777">
        <w:trPr>
          <w:trHeight w:val="583"/>
          <w:jc w:val="center"/>
        </w:trPr>
        <w:tc>
          <w:tcPr>
            <w:tcW w:w="750" w:type="dxa"/>
            <w:shd w:val="clear" w:color="auto" w:fill="auto"/>
            <w:vAlign w:val="center"/>
          </w:tcPr>
          <w:p w14:paraId="00F218C9"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w:t>
            </w:r>
          </w:p>
        </w:tc>
        <w:tc>
          <w:tcPr>
            <w:tcW w:w="1581" w:type="dxa"/>
            <w:shd w:val="clear" w:color="auto" w:fill="auto"/>
            <w:vAlign w:val="center"/>
          </w:tcPr>
          <w:p w14:paraId="62AD7D9B"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242380030</w:t>
            </w:r>
          </w:p>
        </w:tc>
        <w:tc>
          <w:tcPr>
            <w:tcW w:w="2712" w:type="dxa"/>
            <w:shd w:val="clear" w:color="000000" w:fill="FFFFFF"/>
            <w:vAlign w:val="center"/>
          </w:tcPr>
          <w:p w14:paraId="34B8920E"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23</w:t>
            </w:r>
            <w:r>
              <w:rPr>
                <w:rFonts w:ascii="方正仿宋简体" w:eastAsia="方正仿宋简体" w:hAnsi="方正仿宋简体" w:cs="方正仿宋简体"/>
                <w:sz w:val="24"/>
              </w:rPr>
              <w:t>湖北银行永续债</w:t>
            </w:r>
            <w:r>
              <w:rPr>
                <w:rFonts w:ascii="方正仿宋简体" w:eastAsia="方正仿宋简体" w:hAnsi="方正仿宋简体" w:cs="方正仿宋简体"/>
                <w:sz w:val="24"/>
              </w:rPr>
              <w:t>01</w:t>
            </w:r>
          </w:p>
        </w:tc>
        <w:tc>
          <w:tcPr>
            <w:tcW w:w="2052" w:type="dxa"/>
            <w:shd w:val="clear" w:color="000000" w:fill="FFFFFF"/>
            <w:vAlign w:val="center"/>
          </w:tcPr>
          <w:p w14:paraId="27C7F3DC"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137,370,220.00</w:t>
            </w:r>
          </w:p>
        </w:tc>
        <w:tc>
          <w:tcPr>
            <w:tcW w:w="1807" w:type="dxa"/>
            <w:shd w:val="clear" w:color="000000" w:fill="FFFFFF"/>
            <w:vAlign w:val="center"/>
          </w:tcPr>
          <w:p w14:paraId="3CE3116B"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3.75</w:t>
            </w:r>
          </w:p>
        </w:tc>
      </w:tr>
      <w:tr w:rsidR="00080AB9" w14:paraId="5458E72D" w14:textId="77777777">
        <w:trPr>
          <w:trHeight w:val="583"/>
          <w:jc w:val="center"/>
        </w:trPr>
        <w:tc>
          <w:tcPr>
            <w:tcW w:w="750" w:type="dxa"/>
            <w:shd w:val="clear" w:color="auto" w:fill="auto"/>
            <w:vAlign w:val="center"/>
          </w:tcPr>
          <w:p w14:paraId="5EF36BB1"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8</w:t>
            </w:r>
          </w:p>
        </w:tc>
        <w:tc>
          <w:tcPr>
            <w:tcW w:w="1581" w:type="dxa"/>
            <w:shd w:val="clear" w:color="auto" w:fill="auto"/>
            <w:vAlign w:val="center"/>
          </w:tcPr>
          <w:p w14:paraId="3B775B9D"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251977</w:t>
            </w:r>
          </w:p>
        </w:tc>
        <w:tc>
          <w:tcPr>
            <w:tcW w:w="2712" w:type="dxa"/>
            <w:shd w:val="clear" w:color="000000" w:fill="FFFFFF"/>
            <w:vAlign w:val="center"/>
          </w:tcPr>
          <w:p w14:paraId="6D02689B"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23</w:t>
            </w:r>
            <w:r>
              <w:rPr>
                <w:rFonts w:ascii="方正仿宋简体" w:eastAsia="方正仿宋简体" w:hAnsi="方正仿宋简体" w:cs="方正仿宋简体"/>
                <w:sz w:val="24"/>
              </w:rPr>
              <w:t>长交债</w:t>
            </w:r>
          </w:p>
        </w:tc>
        <w:tc>
          <w:tcPr>
            <w:tcW w:w="2052" w:type="dxa"/>
            <w:shd w:val="clear" w:color="000000" w:fill="FFFFFF"/>
            <w:vAlign w:val="center"/>
          </w:tcPr>
          <w:p w14:paraId="1073E298"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120,973,680.00</w:t>
            </w:r>
          </w:p>
        </w:tc>
        <w:tc>
          <w:tcPr>
            <w:tcW w:w="1807" w:type="dxa"/>
            <w:shd w:val="clear" w:color="000000" w:fill="FFFFFF"/>
            <w:vAlign w:val="center"/>
          </w:tcPr>
          <w:p w14:paraId="48C8A46E"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3.30</w:t>
            </w:r>
          </w:p>
        </w:tc>
      </w:tr>
      <w:tr w:rsidR="00ED69A0" w14:paraId="54F1590B" w14:textId="77777777">
        <w:trPr>
          <w:trHeight w:val="583"/>
          <w:jc w:val="center"/>
        </w:trPr>
        <w:tc>
          <w:tcPr>
            <w:tcW w:w="750" w:type="dxa"/>
            <w:shd w:val="clear" w:color="auto" w:fill="auto"/>
            <w:vAlign w:val="center"/>
          </w:tcPr>
          <w:p w14:paraId="11B26A32" w14:textId="064C36BA" w:rsidR="00ED69A0" w:rsidRDefault="00ED69A0">
            <w:pPr>
              <w:spacing w:beforeLines="20" w:before="48" w:afterLines="20" w:after="48"/>
              <w:jc w:val="center"/>
              <w:textAlignment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9</w:t>
            </w:r>
          </w:p>
        </w:tc>
        <w:tc>
          <w:tcPr>
            <w:tcW w:w="1581" w:type="dxa"/>
            <w:shd w:val="clear" w:color="auto" w:fill="auto"/>
            <w:vAlign w:val="center"/>
          </w:tcPr>
          <w:p w14:paraId="04A0B119" w14:textId="025B9971" w:rsidR="00ED69A0" w:rsidRDefault="00ED69A0">
            <w:pPr>
              <w:spacing w:beforeLines="20" w:before="48" w:afterLines="20" w:after="48"/>
              <w:jc w:val="center"/>
              <w:textAlignment w:val="center"/>
              <w:rPr>
                <w:rFonts w:ascii="方正仿宋简体" w:eastAsia="方正仿宋简体" w:hAnsi="方正仿宋简体" w:cs="方正仿宋简体"/>
                <w:sz w:val="24"/>
              </w:rPr>
            </w:pPr>
            <w:r w:rsidRPr="00ED69A0">
              <w:rPr>
                <w:rFonts w:ascii="方正仿宋简体" w:eastAsia="方正仿宋简体" w:hAnsi="方正仿宋简体" w:cs="方正仿宋简体"/>
                <w:sz w:val="24"/>
              </w:rPr>
              <w:t>R007</w:t>
            </w:r>
          </w:p>
        </w:tc>
        <w:tc>
          <w:tcPr>
            <w:tcW w:w="2712" w:type="dxa"/>
            <w:shd w:val="clear" w:color="000000" w:fill="FFFFFF"/>
            <w:vAlign w:val="center"/>
          </w:tcPr>
          <w:p w14:paraId="23B6B0A6" w14:textId="3FF1D9DC" w:rsidR="00ED69A0" w:rsidRDefault="00ED69A0">
            <w:pPr>
              <w:spacing w:beforeLines="20" w:before="48" w:afterLines="20" w:after="48"/>
              <w:jc w:val="center"/>
              <w:textAlignment w:val="center"/>
              <w:rPr>
                <w:rFonts w:ascii="方正仿宋简体" w:eastAsia="方正仿宋简体" w:hAnsi="方正仿宋简体" w:cs="方正仿宋简体"/>
                <w:sz w:val="24"/>
              </w:rPr>
            </w:pPr>
            <w:r w:rsidRPr="00ED69A0">
              <w:rPr>
                <w:rFonts w:ascii="方正仿宋简体" w:eastAsia="方正仿宋简体" w:hAnsi="方正仿宋简体" w:cs="方正仿宋简体" w:hint="eastAsia"/>
                <w:sz w:val="24"/>
              </w:rPr>
              <w:t>银行间质押式回购</w:t>
            </w:r>
          </w:p>
        </w:tc>
        <w:tc>
          <w:tcPr>
            <w:tcW w:w="2052" w:type="dxa"/>
            <w:shd w:val="clear" w:color="000000" w:fill="FFFFFF"/>
            <w:vAlign w:val="center"/>
          </w:tcPr>
          <w:p w14:paraId="32A39C5C" w14:textId="65B0EA29" w:rsidR="00ED69A0" w:rsidRDefault="00ED69A0">
            <w:pPr>
              <w:spacing w:beforeLines="20" w:before="48" w:afterLines="20" w:after="48"/>
              <w:jc w:val="center"/>
              <w:textAlignment w:val="center"/>
              <w:rPr>
                <w:rFonts w:ascii="方正仿宋简体" w:eastAsia="方正仿宋简体" w:hAnsi="方正仿宋简体" w:cs="方正仿宋简体"/>
                <w:sz w:val="24"/>
              </w:rPr>
            </w:pPr>
            <w:r w:rsidRPr="00ED69A0">
              <w:rPr>
                <w:rFonts w:ascii="方正仿宋简体" w:eastAsia="方正仿宋简体" w:hAnsi="方正仿宋简体" w:cs="方正仿宋简体"/>
                <w:sz w:val="24"/>
              </w:rPr>
              <w:t>107,000,560.50</w:t>
            </w:r>
          </w:p>
        </w:tc>
        <w:tc>
          <w:tcPr>
            <w:tcW w:w="1807" w:type="dxa"/>
            <w:shd w:val="clear" w:color="000000" w:fill="FFFFFF"/>
            <w:vAlign w:val="center"/>
          </w:tcPr>
          <w:p w14:paraId="49B236E9" w14:textId="60FDDE76" w:rsidR="00ED69A0" w:rsidRDefault="00ED69A0">
            <w:pPr>
              <w:spacing w:beforeLines="20" w:before="48" w:afterLines="20" w:after="48"/>
              <w:jc w:val="center"/>
              <w:textAlignment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2</w:t>
            </w:r>
            <w:r>
              <w:rPr>
                <w:rFonts w:ascii="方正仿宋简体" w:eastAsia="方正仿宋简体" w:hAnsi="方正仿宋简体" w:cs="方正仿宋简体"/>
                <w:sz w:val="24"/>
              </w:rPr>
              <w:t>.91</w:t>
            </w:r>
          </w:p>
        </w:tc>
      </w:tr>
      <w:tr w:rsidR="00080AB9" w14:paraId="2CBBC844" w14:textId="77777777">
        <w:trPr>
          <w:trHeight w:val="583"/>
          <w:jc w:val="center"/>
        </w:trPr>
        <w:tc>
          <w:tcPr>
            <w:tcW w:w="750" w:type="dxa"/>
            <w:shd w:val="clear" w:color="auto" w:fill="auto"/>
            <w:vAlign w:val="center"/>
          </w:tcPr>
          <w:p w14:paraId="71A993AB" w14:textId="563C12D5" w:rsidR="00080AB9" w:rsidRDefault="00ED69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w:t>
            </w:r>
          </w:p>
        </w:tc>
        <w:tc>
          <w:tcPr>
            <w:tcW w:w="1581" w:type="dxa"/>
            <w:shd w:val="clear" w:color="auto" w:fill="auto"/>
            <w:vAlign w:val="center"/>
          </w:tcPr>
          <w:p w14:paraId="1192FDA9"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102481202</w:t>
            </w:r>
          </w:p>
        </w:tc>
        <w:tc>
          <w:tcPr>
            <w:tcW w:w="2712" w:type="dxa"/>
            <w:shd w:val="clear" w:color="000000" w:fill="FFFFFF"/>
            <w:vAlign w:val="center"/>
          </w:tcPr>
          <w:p w14:paraId="4F19FDA8"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24</w:t>
            </w:r>
            <w:r>
              <w:rPr>
                <w:rFonts w:ascii="方正仿宋简体" w:eastAsia="方正仿宋简体" w:hAnsi="方正仿宋简体" w:cs="方正仿宋简体"/>
                <w:sz w:val="24"/>
              </w:rPr>
              <w:t>淮安开发</w:t>
            </w:r>
            <w:r>
              <w:rPr>
                <w:rFonts w:ascii="方正仿宋简体" w:eastAsia="方正仿宋简体" w:hAnsi="方正仿宋简体" w:cs="方正仿宋简体"/>
                <w:sz w:val="24"/>
              </w:rPr>
              <w:t>MTN007B</w:t>
            </w:r>
          </w:p>
        </w:tc>
        <w:tc>
          <w:tcPr>
            <w:tcW w:w="2052" w:type="dxa"/>
            <w:shd w:val="clear" w:color="000000" w:fill="FFFFFF"/>
            <w:vAlign w:val="center"/>
          </w:tcPr>
          <w:p w14:paraId="3324F7E4"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101,332,500.00</w:t>
            </w:r>
          </w:p>
        </w:tc>
        <w:tc>
          <w:tcPr>
            <w:tcW w:w="1807" w:type="dxa"/>
            <w:shd w:val="clear" w:color="000000" w:fill="FFFFFF"/>
            <w:vAlign w:val="center"/>
          </w:tcPr>
          <w:p w14:paraId="2C46A1D9"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2.77</w:t>
            </w:r>
          </w:p>
        </w:tc>
      </w:tr>
    </w:tbl>
    <w:p w14:paraId="6F4A3360" w14:textId="77777777" w:rsidR="00151CEF" w:rsidRDefault="00151CEF">
      <w:pPr>
        <w:spacing w:before="240" w:after="72" w:line="360" w:lineRule="auto"/>
        <w:rPr>
          <w:rFonts w:ascii="方正仿宋_GBK" w:eastAsia="方正仿宋_GBK" w:hAnsi="宋体" w:cs="宋体"/>
          <w:sz w:val="24"/>
          <w:szCs w:val="24"/>
          <w:shd w:val="clear" w:color="auto" w:fill="FFFFFF"/>
        </w:rPr>
      </w:pPr>
    </w:p>
    <w:p w14:paraId="0CA1D7B9" w14:textId="77777777"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4.3报告期末非标准化债权类资产明细</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383"/>
        <w:gridCol w:w="1271"/>
        <w:gridCol w:w="876"/>
      </w:tblGrid>
      <w:tr w:rsidR="00151CEF" w14:paraId="7DD1B245" w14:textId="77777777">
        <w:trPr>
          <w:trHeight w:val="1078"/>
          <w:jc w:val="center"/>
        </w:trPr>
        <w:tc>
          <w:tcPr>
            <w:tcW w:w="877" w:type="dxa"/>
            <w:vAlign w:val="center"/>
          </w:tcPr>
          <w:p w14:paraId="37DD92C6"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14:paraId="4A54831B"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14:paraId="27368019"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14:paraId="70DCF806"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14:paraId="6824002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14:paraId="4827C43F"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14:paraId="38A06F11"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风险状况</w:t>
            </w:r>
          </w:p>
        </w:tc>
      </w:tr>
      <w:tr w:rsidR="00080AB9" w14:paraId="092CF90C" w14:textId="77777777">
        <w:trPr>
          <w:trHeight w:val="571"/>
          <w:jc w:val="center"/>
        </w:trPr>
        <w:tc>
          <w:tcPr>
            <w:tcW w:w="877" w:type="dxa"/>
            <w:vAlign w:val="center"/>
          </w:tcPr>
          <w:p w14:paraId="70B0EBC3"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04" w:type="dxa"/>
            <w:vAlign w:val="center"/>
          </w:tcPr>
          <w:p w14:paraId="4E518ADB"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5" w:type="dxa"/>
            <w:vAlign w:val="center"/>
          </w:tcPr>
          <w:p w14:paraId="2948C682"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40" w:type="dxa"/>
            <w:vAlign w:val="center"/>
          </w:tcPr>
          <w:p w14:paraId="67F41F9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383" w:type="dxa"/>
            <w:vAlign w:val="center"/>
          </w:tcPr>
          <w:p w14:paraId="1B6E1205"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1" w:type="dxa"/>
            <w:vAlign w:val="center"/>
          </w:tcPr>
          <w:p w14:paraId="68B61BF0"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876" w:type="dxa"/>
            <w:vAlign w:val="center"/>
          </w:tcPr>
          <w:p w14:paraId="2D5AA306"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14:paraId="1D5AE900" w14:textId="77777777" w:rsidR="00151CEF" w:rsidRDefault="00151CEF">
      <w:pPr>
        <w:spacing w:before="240" w:after="72" w:line="360" w:lineRule="auto"/>
        <w:rPr>
          <w:rFonts w:ascii="方正仿宋_GBK" w:eastAsia="方正仿宋_GBK" w:hAnsi="宋体" w:cs="宋体"/>
          <w:sz w:val="24"/>
          <w:szCs w:val="24"/>
          <w:shd w:val="clear" w:color="auto" w:fill="FFFFFF"/>
        </w:rPr>
      </w:pPr>
    </w:p>
    <w:p w14:paraId="43A95BD9"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§5 投资账户信息</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46"/>
        <w:gridCol w:w="1417"/>
        <w:gridCol w:w="2668"/>
        <w:gridCol w:w="1983"/>
        <w:gridCol w:w="1988"/>
      </w:tblGrid>
      <w:tr w:rsidR="00151CEF" w14:paraId="3147931D" w14:textId="77777777">
        <w:trPr>
          <w:trHeight w:val="584"/>
          <w:jc w:val="center"/>
        </w:trPr>
        <w:tc>
          <w:tcPr>
            <w:tcW w:w="846" w:type="dxa"/>
            <w:vAlign w:val="center"/>
          </w:tcPr>
          <w:p w14:paraId="53356C2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14:paraId="4383B3B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14:paraId="2E935F1C"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14:paraId="66B47BE7"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14:paraId="350238B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开户单位</w:t>
            </w:r>
          </w:p>
        </w:tc>
      </w:tr>
      <w:tr w:rsidR="00080AB9" w14:paraId="2EC556F1" w14:textId="77777777">
        <w:trPr>
          <w:trHeight w:val="584"/>
          <w:jc w:val="center"/>
        </w:trPr>
        <w:tc>
          <w:tcPr>
            <w:tcW w:w="846" w:type="dxa"/>
            <w:vAlign w:val="center"/>
          </w:tcPr>
          <w:p w14:paraId="21E37AF5"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417" w:type="dxa"/>
            <w:vAlign w:val="center"/>
          </w:tcPr>
          <w:p w14:paraId="2EF0BE0E"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托管账户</w:t>
            </w:r>
          </w:p>
        </w:tc>
        <w:tc>
          <w:tcPr>
            <w:tcW w:w="2668" w:type="dxa"/>
            <w:vAlign w:val="center"/>
          </w:tcPr>
          <w:p w14:paraId="64B7E9A3"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0101090000001216</w:t>
            </w:r>
          </w:p>
        </w:tc>
        <w:tc>
          <w:tcPr>
            <w:tcW w:w="1983" w:type="dxa"/>
            <w:vAlign w:val="center"/>
          </w:tcPr>
          <w:p w14:paraId="7E8B0826"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南京银行南京分行南银理财鼎瑞悦稳最低持有</w:t>
            </w:r>
            <w:r>
              <w:rPr>
                <w:rFonts w:ascii="方正仿宋简体" w:eastAsia="方正仿宋简体" w:hAnsi="方正仿宋简体" w:cs="方正仿宋简体"/>
                <w:sz w:val="24"/>
              </w:rPr>
              <w:t>21</w:t>
            </w:r>
            <w:r>
              <w:rPr>
                <w:rFonts w:ascii="方正仿宋简体" w:eastAsia="方正仿宋简体" w:hAnsi="方正仿宋简体" w:cs="方正仿宋简体"/>
                <w:sz w:val="24"/>
              </w:rPr>
              <w:t>天</w:t>
            </w:r>
            <w:r>
              <w:rPr>
                <w:rFonts w:ascii="方正仿宋简体" w:eastAsia="方正仿宋简体" w:hAnsi="方正仿宋简体" w:cs="方正仿宋简体"/>
                <w:sz w:val="24"/>
              </w:rPr>
              <w:t>2</w:t>
            </w:r>
            <w:r>
              <w:rPr>
                <w:rFonts w:ascii="方正仿宋简体" w:eastAsia="方正仿宋简体" w:hAnsi="方正仿宋简体" w:cs="方正仿宋简体"/>
                <w:sz w:val="24"/>
              </w:rPr>
              <w:t>号</w:t>
            </w:r>
          </w:p>
        </w:tc>
        <w:tc>
          <w:tcPr>
            <w:tcW w:w="1988" w:type="dxa"/>
            <w:vAlign w:val="center"/>
          </w:tcPr>
          <w:p w14:paraId="36C49643"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w:t>
            </w:r>
          </w:p>
        </w:tc>
      </w:tr>
    </w:tbl>
    <w:p w14:paraId="63A523C8" w14:textId="77777777" w:rsidR="00151CEF" w:rsidRDefault="00151CEF">
      <w:pPr>
        <w:spacing w:afterLines="0" w:line="360" w:lineRule="auto"/>
        <w:rPr>
          <w:rFonts w:ascii="方正仿宋_GBK" w:eastAsia="方正仿宋_GBK"/>
          <w:sz w:val="24"/>
          <w:szCs w:val="24"/>
        </w:rPr>
      </w:pPr>
    </w:p>
    <w:p w14:paraId="515A8D64" w14:textId="77777777" w:rsidR="00151CEF" w:rsidRDefault="00151CEF">
      <w:pPr>
        <w:spacing w:before="240" w:after="72" w:line="360" w:lineRule="auto"/>
        <w:jc w:val="center"/>
        <w:rPr>
          <w:rFonts w:ascii="方正仿宋_GBK" w:eastAsia="方正仿宋_GBK"/>
          <w:b/>
          <w:sz w:val="24"/>
          <w:szCs w:val="24"/>
        </w:rPr>
      </w:pPr>
    </w:p>
    <w:p w14:paraId="19EF1816" w14:textId="77777777"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§6 关联交易情况</w:t>
      </w:r>
    </w:p>
    <w:p w14:paraId="047BC6E8" w14:textId="77777777"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151CEF" w14:paraId="1D0412C9" w14:textId="77777777">
        <w:trPr>
          <w:trHeight w:val="534"/>
          <w:jc w:val="center"/>
        </w:trPr>
        <w:tc>
          <w:tcPr>
            <w:tcW w:w="877" w:type="dxa"/>
            <w:vMerge w:val="restart"/>
            <w:vAlign w:val="center"/>
          </w:tcPr>
          <w:p w14:paraId="1B8A6DA1"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289C6792"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133E1AB8"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14:paraId="5093ADA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14:paraId="4C7AC5D3"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14:paraId="42CA9935" w14:textId="77777777">
        <w:trPr>
          <w:trHeight w:val="534"/>
          <w:jc w:val="center"/>
        </w:trPr>
        <w:tc>
          <w:tcPr>
            <w:tcW w:w="877" w:type="dxa"/>
            <w:vMerge/>
            <w:vAlign w:val="center"/>
          </w:tcPr>
          <w:p w14:paraId="40516869" w14:textId="77777777" w:rsidR="00151CEF" w:rsidRDefault="00151CEF" w:rsidP="008B1379">
            <w:pPr>
              <w:spacing w:beforeLines="20" w:before="48" w:afterLines="20" w:after="48"/>
              <w:jc w:val="center"/>
            </w:pPr>
          </w:p>
        </w:tc>
        <w:tc>
          <w:tcPr>
            <w:tcW w:w="1704" w:type="dxa"/>
            <w:vMerge/>
            <w:vAlign w:val="center"/>
          </w:tcPr>
          <w:p w14:paraId="0E1F5140" w14:textId="77777777" w:rsidR="00151CEF" w:rsidRDefault="00151CEF" w:rsidP="008B1379">
            <w:pPr>
              <w:spacing w:beforeLines="20" w:before="48" w:afterLines="20" w:after="48"/>
              <w:jc w:val="center"/>
            </w:pPr>
          </w:p>
        </w:tc>
        <w:tc>
          <w:tcPr>
            <w:tcW w:w="1275" w:type="dxa"/>
            <w:vMerge/>
            <w:vAlign w:val="center"/>
          </w:tcPr>
          <w:p w14:paraId="627CB434" w14:textId="77777777" w:rsidR="00151CEF" w:rsidRDefault="00151CEF" w:rsidP="008B1379">
            <w:pPr>
              <w:spacing w:beforeLines="20" w:before="48" w:afterLines="20" w:after="48"/>
              <w:jc w:val="center"/>
            </w:pPr>
          </w:p>
        </w:tc>
        <w:tc>
          <w:tcPr>
            <w:tcW w:w="1540" w:type="dxa"/>
            <w:vMerge/>
            <w:vAlign w:val="center"/>
          </w:tcPr>
          <w:p w14:paraId="651A1252" w14:textId="77777777" w:rsidR="00151CEF" w:rsidRDefault="00151CEF" w:rsidP="008B1379">
            <w:pPr>
              <w:spacing w:beforeLines="20" w:before="48" w:afterLines="20" w:after="48"/>
              <w:jc w:val="center"/>
            </w:pPr>
          </w:p>
        </w:tc>
        <w:tc>
          <w:tcPr>
            <w:tcW w:w="1765" w:type="dxa"/>
            <w:vAlign w:val="center"/>
          </w:tcPr>
          <w:p w14:paraId="343DAF0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3D7168B4"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080AB9" w14:paraId="0D909010" w14:textId="77777777">
        <w:trPr>
          <w:trHeight w:val="571"/>
          <w:jc w:val="center"/>
        </w:trPr>
        <w:tc>
          <w:tcPr>
            <w:tcW w:w="877" w:type="dxa"/>
            <w:vAlign w:val="center"/>
          </w:tcPr>
          <w:p w14:paraId="71645B98"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04" w:type="dxa"/>
            <w:vAlign w:val="center"/>
          </w:tcPr>
          <w:p w14:paraId="321AD227"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5" w:type="dxa"/>
            <w:vAlign w:val="center"/>
          </w:tcPr>
          <w:p w14:paraId="49FCE66D"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40" w:type="dxa"/>
            <w:vAlign w:val="center"/>
          </w:tcPr>
          <w:p w14:paraId="0620CFA6"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33CAC3E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04CB7D3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14:paraId="7DF375CC" w14:textId="77777777"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2产品投资于关联方承销的证券</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151CEF" w14:paraId="3E0CF1D7" w14:textId="77777777">
        <w:trPr>
          <w:trHeight w:val="534"/>
          <w:jc w:val="center"/>
        </w:trPr>
        <w:tc>
          <w:tcPr>
            <w:tcW w:w="877" w:type="dxa"/>
            <w:vMerge w:val="restart"/>
            <w:vAlign w:val="center"/>
          </w:tcPr>
          <w:p w14:paraId="7FFB17F4"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5ED2EDCA"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5CF94BDA"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14:paraId="62DFD27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14:paraId="3F9B25FB"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14:paraId="4EA16CB2" w14:textId="77777777">
        <w:trPr>
          <w:trHeight w:val="534"/>
          <w:jc w:val="center"/>
        </w:trPr>
        <w:tc>
          <w:tcPr>
            <w:tcW w:w="877" w:type="dxa"/>
            <w:vMerge/>
            <w:vAlign w:val="center"/>
          </w:tcPr>
          <w:p w14:paraId="11A68EEA" w14:textId="77777777" w:rsidR="00151CEF" w:rsidRDefault="00151CEF" w:rsidP="008B1379">
            <w:pPr>
              <w:spacing w:beforeLines="20" w:before="48" w:afterLines="20" w:after="48"/>
              <w:jc w:val="center"/>
            </w:pPr>
          </w:p>
        </w:tc>
        <w:tc>
          <w:tcPr>
            <w:tcW w:w="1704" w:type="dxa"/>
            <w:vMerge/>
            <w:vAlign w:val="center"/>
          </w:tcPr>
          <w:p w14:paraId="3DC55743" w14:textId="77777777" w:rsidR="00151CEF" w:rsidRDefault="00151CEF" w:rsidP="008B1379">
            <w:pPr>
              <w:spacing w:beforeLines="20" w:before="48" w:afterLines="20" w:after="48"/>
              <w:jc w:val="center"/>
            </w:pPr>
          </w:p>
        </w:tc>
        <w:tc>
          <w:tcPr>
            <w:tcW w:w="1275" w:type="dxa"/>
            <w:vMerge/>
            <w:vAlign w:val="center"/>
          </w:tcPr>
          <w:p w14:paraId="56B17E47" w14:textId="77777777" w:rsidR="00151CEF" w:rsidRDefault="00151CEF" w:rsidP="008B1379">
            <w:pPr>
              <w:spacing w:beforeLines="20" w:before="48" w:afterLines="20" w:after="48"/>
              <w:jc w:val="center"/>
            </w:pPr>
          </w:p>
        </w:tc>
        <w:tc>
          <w:tcPr>
            <w:tcW w:w="1540" w:type="dxa"/>
            <w:vMerge/>
            <w:vAlign w:val="center"/>
          </w:tcPr>
          <w:p w14:paraId="72465AEF" w14:textId="77777777" w:rsidR="00151CEF" w:rsidRDefault="00151CEF" w:rsidP="008B1379">
            <w:pPr>
              <w:spacing w:beforeLines="20" w:before="48" w:afterLines="20" w:after="48"/>
              <w:jc w:val="center"/>
            </w:pPr>
          </w:p>
        </w:tc>
        <w:tc>
          <w:tcPr>
            <w:tcW w:w="1765" w:type="dxa"/>
            <w:vAlign w:val="center"/>
          </w:tcPr>
          <w:p w14:paraId="101B674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0656E525"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080AB9" w14:paraId="1B95D4FE" w14:textId="77777777">
        <w:trPr>
          <w:trHeight w:val="571"/>
          <w:jc w:val="center"/>
        </w:trPr>
        <w:tc>
          <w:tcPr>
            <w:tcW w:w="877" w:type="dxa"/>
            <w:vAlign w:val="center"/>
          </w:tcPr>
          <w:p w14:paraId="21D3C19B"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704" w:type="dxa"/>
            <w:vAlign w:val="center"/>
          </w:tcPr>
          <w:p w14:paraId="53B72216"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33A38A79"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w:t>
            </w:r>
            <w:r>
              <w:rPr>
                <w:rFonts w:ascii="方正仿宋简体" w:eastAsia="方正仿宋简体" w:hAnsi="方正仿宋简体" w:cs="方正仿宋简体"/>
                <w:sz w:val="24"/>
              </w:rPr>
              <w:t>玄武高新</w:t>
            </w:r>
            <w:r>
              <w:rPr>
                <w:rFonts w:ascii="方正仿宋简体" w:eastAsia="方正仿宋简体" w:hAnsi="方正仿宋简体" w:cs="方正仿宋简体"/>
                <w:sz w:val="24"/>
              </w:rPr>
              <w:t>PPN001</w:t>
            </w:r>
          </w:p>
        </w:tc>
        <w:tc>
          <w:tcPr>
            <w:tcW w:w="1540" w:type="dxa"/>
            <w:vAlign w:val="center"/>
          </w:tcPr>
          <w:p w14:paraId="24040DB0"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032601442</w:t>
            </w:r>
          </w:p>
        </w:tc>
        <w:tc>
          <w:tcPr>
            <w:tcW w:w="1765" w:type="dxa"/>
            <w:vAlign w:val="center"/>
          </w:tcPr>
          <w:p w14:paraId="4A8DE896"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500000.00</w:t>
            </w:r>
          </w:p>
        </w:tc>
        <w:tc>
          <w:tcPr>
            <w:tcW w:w="1765" w:type="dxa"/>
            <w:vAlign w:val="center"/>
          </w:tcPr>
          <w:p w14:paraId="41209F8E"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50003136.99</w:t>
            </w:r>
          </w:p>
        </w:tc>
      </w:tr>
    </w:tbl>
    <w:p w14:paraId="5E18D5E9" w14:textId="77777777"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.3产品投资于关联方发行的资产管理产品</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151CEF" w14:paraId="2A350798" w14:textId="77777777">
        <w:trPr>
          <w:trHeight w:val="534"/>
          <w:jc w:val="center"/>
        </w:trPr>
        <w:tc>
          <w:tcPr>
            <w:tcW w:w="877" w:type="dxa"/>
            <w:vMerge w:val="restart"/>
            <w:vAlign w:val="center"/>
          </w:tcPr>
          <w:p w14:paraId="79D329FA"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34FE4FF6"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1B4E58D3"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资产管理</w:t>
            </w:r>
            <w:r>
              <w:rPr>
                <w:rFonts w:ascii="方正仿宋简体" w:eastAsia="方正仿宋简体" w:hint="eastAsia"/>
                <w:sz w:val="24"/>
                <w:szCs w:val="24"/>
              </w:rPr>
              <w:lastRenderedPageBreak/>
              <w:t>产品名称</w:t>
            </w:r>
          </w:p>
        </w:tc>
        <w:tc>
          <w:tcPr>
            <w:tcW w:w="1540" w:type="dxa"/>
            <w:vMerge w:val="restart"/>
            <w:vAlign w:val="center"/>
          </w:tcPr>
          <w:p w14:paraId="27B262E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lastRenderedPageBreak/>
              <w:t>资产管理产</w:t>
            </w:r>
            <w:r>
              <w:rPr>
                <w:rFonts w:ascii="方正仿宋简体" w:eastAsia="方正仿宋简体" w:hint="eastAsia"/>
                <w:sz w:val="24"/>
                <w:szCs w:val="24"/>
              </w:rPr>
              <w:lastRenderedPageBreak/>
              <w:t>品代码</w:t>
            </w:r>
          </w:p>
        </w:tc>
        <w:tc>
          <w:tcPr>
            <w:tcW w:w="3530" w:type="dxa"/>
            <w:gridSpan w:val="2"/>
            <w:vAlign w:val="center"/>
          </w:tcPr>
          <w:p w14:paraId="018A1ADB"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lastRenderedPageBreak/>
              <w:t>报告期内买入资产管理产品</w:t>
            </w:r>
          </w:p>
        </w:tc>
      </w:tr>
      <w:tr w:rsidR="00151CEF" w14:paraId="3ED67C5E" w14:textId="77777777">
        <w:trPr>
          <w:trHeight w:val="534"/>
          <w:jc w:val="center"/>
        </w:trPr>
        <w:tc>
          <w:tcPr>
            <w:tcW w:w="877" w:type="dxa"/>
            <w:vMerge/>
            <w:vAlign w:val="center"/>
          </w:tcPr>
          <w:p w14:paraId="4F71295C" w14:textId="77777777" w:rsidR="00151CEF" w:rsidRDefault="00151CEF" w:rsidP="008B1379">
            <w:pPr>
              <w:spacing w:beforeLines="20" w:before="48" w:afterLines="20" w:after="48"/>
              <w:jc w:val="center"/>
            </w:pPr>
          </w:p>
        </w:tc>
        <w:tc>
          <w:tcPr>
            <w:tcW w:w="1704" w:type="dxa"/>
            <w:vMerge/>
            <w:vAlign w:val="center"/>
          </w:tcPr>
          <w:p w14:paraId="434C9D47" w14:textId="77777777" w:rsidR="00151CEF" w:rsidRDefault="00151CEF" w:rsidP="008B1379">
            <w:pPr>
              <w:spacing w:beforeLines="20" w:before="48" w:afterLines="20" w:after="48"/>
              <w:jc w:val="center"/>
            </w:pPr>
          </w:p>
        </w:tc>
        <w:tc>
          <w:tcPr>
            <w:tcW w:w="1275" w:type="dxa"/>
            <w:vMerge/>
            <w:vAlign w:val="center"/>
          </w:tcPr>
          <w:p w14:paraId="6D3A8FB2" w14:textId="77777777" w:rsidR="00151CEF" w:rsidRDefault="00151CEF" w:rsidP="008B1379">
            <w:pPr>
              <w:spacing w:beforeLines="20" w:before="48" w:afterLines="20" w:after="48"/>
              <w:jc w:val="center"/>
            </w:pPr>
          </w:p>
        </w:tc>
        <w:tc>
          <w:tcPr>
            <w:tcW w:w="1540" w:type="dxa"/>
            <w:vMerge/>
            <w:vAlign w:val="center"/>
          </w:tcPr>
          <w:p w14:paraId="7AA796DF" w14:textId="77777777" w:rsidR="00151CEF" w:rsidRDefault="00151CEF" w:rsidP="008B1379">
            <w:pPr>
              <w:spacing w:beforeLines="20" w:before="48" w:afterLines="20" w:after="48"/>
              <w:jc w:val="center"/>
            </w:pPr>
          </w:p>
        </w:tc>
        <w:tc>
          <w:tcPr>
            <w:tcW w:w="1765" w:type="dxa"/>
            <w:vAlign w:val="center"/>
          </w:tcPr>
          <w:p w14:paraId="0A53E8EB"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501B353E"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080AB9" w14:paraId="1EA76436" w14:textId="77777777">
        <w:trPr>
          <w:trHeight w:val="571"/>
          <w:jc w:val="center"/>
        </w:trPr>
        <w:tc>
          <w:tcPr>
            <w:tcW w:w="877" w:type="dxa"/>
            <w:vAlign w:val="center"/>
          </w:tcPr>
          <w:p w14:paraId="456DEAC1"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704" w:type="dxa"/>
            <w:vAlign w:val="center"/>
          </w:tcPr>
          <w:p w14:paraId="24D3C854"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紫金信托有限责任公司</w:t>
            </w:r>
          </w:p>
        </w:tc>
        <w:tc>
          <w:tcPr>
            <w:tcW w:w="1275" w:type="dxa"/>
            <w:vAlign w:val="center"/>
          </w:tcPr>
          <w:p w14:paraId="6BB90CAA"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紫金信托合盛</w:t>
            </w:r>
            <w:r>
              <w:rPr>
                <w:rFonts w:ascii="方正仿宋简体" w:eastAsia="方正仿宋简体" w:hAnsi="方正仿宋简体" w:cs="方正仿宋简体"/>
                <w:sz w:val="24"/>
              </w:rPr>
              <w:t>3</w:t>
            </w:r>
            <w:r>
              <w:rPr>
                <w:rFonts w:ascii="方正仿宋简体" w:eastAsia="方正仿宋简体" w:hAnsi="方正仿宋简体" w:cs="方正仿宋简体"/>
                <w:sz w:val="24"/>
              </w:rPr>
              <w:t>号集合资金信托计划</w:t>
            </w:r>
          </w:p>
        </w:tc>
        <w:tc>
          <w:tcPr>
            <w:tcW w:w="1540" w:type="dxa"/>
            <w:vAlign w:val="center"/>
          </w:tcPr>
          <w:p w14:paraId="3527C0E8"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ZJQTT202502250024</w:t>
            </w:r>
          </w:p>
        </w:tc>
        <w:tc>
          <w:tcPr>
            <w:tcW w:w="1765" w:type="dxa"/>
            <w:vAlign w:val="center"/>
          </w:tcPr>
          <w:p w14:paraId="51205487"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792964129.88</w:t>
            </w:r>
          </w:p>
        </w:tc>
        <w:tc>
          <w:tcPr>
            <w:tcW w:w="1765" w:type="dxa"/>
            <w:vAlign w:val="center"/>
          </w:tcPr>
          <w:p w14:paraId="6057AD7C"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807000000.00</w:t>
            </w:r>
          </w:p>
        </w:tc>
      </w:tr>
    </w:tbl>
    <w:p w14:paraId="16BC3041" w14:textId="77777777"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.4其他关联交易</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2117"/>
        <w:gridCol w:w="3090"/>
        <w:gridCol w:w="2842"/>
      </w:tblGrid>
      <w:tr w:rsidR="00151CEF" w14:paraId="0E2437CD" w14:textId="77777777">
        <w:trPr>
          <w:trHeight w:val="1048"/>
          <w:jc w:val="center"/>
        </w:trPr>
        <w:tc>
          <w:tcPr>
            <w:tcW w:w="877" w:type="dxa"/>
            <w:vAlign w:val="center"/>
          </w:tcPr>
          <w:p w14:paraId="4C93EFC6"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14:paraId="626267AD"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14:paraId="74305580"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2842" w:type="dxa"/>
            <w:vAlign w:val="center"/>
          </w:tcPr>
          <w:p w14:paraId="7D4D00CA" w14:textId="77777777" w:rsidR="00151CEF" w:rsidRDefault="003E5C34" w:rsidP="008B1379">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080AB9" w14:paraId="771F4974" w14:textId="77777777">
        <w:trPr>
          <w:trHeight w:val="571"/>
          <w:jc w:val="center"/>
        </w:trPr>
        <w:tc>
          <w:tcPr>
            <w:tcW w:w="877" w:type="dxa"/>
            <w:vAlign w:val="center"/>
          </w:tcPr>
          <w:p w14:paraId="1E7D750A"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2117" w:type="dxa"/>
            <w:vAlign w:val="center"/>
          </w:tcPr>
          <w:p w14:paraId="4DFFB1A3"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交易对手</w:t>
            </w:r>
          </w:p>
        </w:tc>
        <w:tc>
          <w:tcPr>
            <w:tcW w:w="3090" w:type="dxa"/>
            <w:vAlign w:val="center"/>
          </w:tcPr>
          <w:p w14:paraId="654E8C1C"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紫金信托有限责任公司</w:t>
            </w:r>
          </w:p>
        </w:tc>
        <w:tc>
          <w:tcPr>
            <w:tcW w:w="2842" w:type="dxa"/>
            <w:vAlign w:val="center"/>
          </w:tcPr>
          <w:p w14:paraId="1161FC78"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60000000.00</w:t>
            </w:r>
          </w:p>
        </w:tc>
      </w:tr>
      <w:tr w:rsidR="00080AB9" w14:paraId="202DAB1D" w14:textId="77777777">
        <w:trPr>
          <w:trHeight w:val="571"/>
          <w:jc w:val="center"/>
        </w:trPr>
        <w:tc>
          <w:tcPr>
            <w:tcW w:w="877" w:type="dxa"/>
            <w:vAlign w:val="center"/>
          </w:tcPr>
          <w:p w14:paraId="0651DA62"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2117" w:type="dxa"/>
            <w:vAlign w:val="center"/>
          </w:tcPr>
          <w:p w14:paraId="0D33A32B"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代销费</w:t>
            </w:r>
          </w:p>
        </w:tc>
        <w:tc>
          <w:tcPr>
            <w:tcW w:w="3090" w:type="dxa"/>
            <w:vAlign w:val="center"/>
          </w:tcPr>
          <w:p w14:paraId="110759A1"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62062105"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1614311.09</w:t>
            </w:r>
          </w:p>
        </w:tc>
      </w:tr>
      <w:tr w:rsidR="00080AB9" w14:paraId="657127FE" w14:textId="77777777">
        <w:trPr>
          <w:trHeight w:val="571"/>
          <w:jc w:val="center"/>
        </w:trPr>
        <w:tc>
          <w:tcPr>
            <w:tcW w:w="877" w:type="dxa"/>
            <w:vAlign w:val="center"/>
          </w:tcPr>
          <w:p w14:paraId="130A3966"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w:t>
            </w:r>
          </w:p>
        </w:tc>
        <w:tc>
          <w:tcPr>
            <w:tcW w:w="2117" w:type="dxa"/>
            <w:vAlign w:val="center"/>
          </w:tcPr>
          <w:p w14:paraId="0A48CAE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代销费</w:t>
            </w:r>
          </w:p>
        </w:tc>
        <w:tc>
          <w:tcPr>
            <w:tcW w:w="3090" w:type="dxa"/>
            <w:vAlign w:val="center"/>
          </w:tcPr>
          <w:p w14:paraId="259DF43D"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丹阳农商行</w:t>
            </w:r>
          </w:p>
        </w:tc>
        <w:tc>
          <w:tcPr>
            <w:tcW w:w="2842" w:type="dxa"/>
            <w:vAlign w:val="center"/>
          </w:tcPr>
          <w:p w14:paraId="37AF9197"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17998.71</w:t>
            </w:r>
          </w:p>
        </w:tc>
      </w:tr>
      <w:tr w:rsidR="00080AB9" w14:paraId="2ED9786C" w14:textId="77777777">
        <w:trPr>
          <w:trHeight w:val="571"/>
          <w:jc w:val="center"/>
        </w:trPr>
        <w:tc>
          <w:tcPr>
            <w:tcW w:w="877" w:type="dxa"/>
            <w:vAlign w:val="center"/>
          </w:tcPr>
          <w:p w14:paraId="411828D2"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w:t>
            </w:r>
          </w:p>
        </w:tc>
        <w:tc>
          <w:tcPr>
            <w:tcW w:w="2117" w:type="dxa"/>
            <w:vAlign w:val="center"/>
          </w:tcPr>
          <w:p w14:paraId="56E2C931"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托管费</w:t>
            </w:r>
          </w:p>
        </w:tc>
        <w:tc>
          <w:tcPr>
            <w:tcW w:w="3090" w:type="dxa"/>
            <w:vAlign w:val="center"/>
          </w:tcPr>
          <w:p w14:paraId="554D52E3"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1271B27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283312.57</w:t>
            </w:r>
          </w:p>
        </w:tc>
      </w:tr>
      <w:tr w:rsidR="00080AB9" w14:paraId="4D37ED05" w14:textId="77777777">
        <w:trPr>
          <w:trHeight w:val="571"/>
          <w:jc w:val="center"/>
        </w:trPr>
        <w:tc>
          <w:tcPr>
            <w:tcW w:w="877" w:type="dxa"/>
            <w:vAlign w:val="center"/>
          </w:tcPr>
          <w:p w14:paraId="67ED893E"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w:t>
            </w:r>
          </w:p>
        </w:tc>
        <w:tc>
          <w:tcPr>
            <w:tcW w:w="2117" w:type="dxa"/>
            <w:vAlign w:val="center"/>
          </w:tcPr>
          <w:p w14:paraId="1EB710B4"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其他服务费用</w:t>
            </w:r>
          </w:p>
        </w:tc>
        <w:tc>
          <w:tcPr>
            <w:tcW w:w="3090" w:type="dxa"/>
            <w:vAlign w:val="center"/>
          </w:tcPr>
          <w:p w14:paraId="7008828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1185987F" w14:textId="77777777" w:rsidR="00080AB9" w:rsidRDefault="00BE18D8">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3000.00</w:t>
            </w:r>
          </w:p>
        </w:tc>
      </w:tr>
    </w:tbl>
    <w:p w14:paraId="758CAB16" w14:textId="77777777" w:rsidR="00151CEF" w:rsidRDefault="00151CEF">
      <w:pPr>
        <w:spacing w:before="240" w:after="72" w:line="360" w:lineRule="auto"/>
        <w:rPr>
          <w:rFonts w:ascii="方正仿宋_GBK" w:eastAsia="方正仿宋_GBK" w:hAnsi="宋体" w:cs="宋体"/>
          <w:kern w:val="0"/>
          <w:sz w:val="24"/>
          <w:szCs w:val="24"/>
        </w:rPr>
      </w:pPr>
    </w:p>
    <w:p w14:paraId="308C55C4" w14:textId="77777777" w:rsidR="00151CEF" w:rsidRDefault="00151CEF">
      <w:pPr>
        <w:spacing w:before="240" w:after="72" w:line="360" w:lineRule="auto"/>
        <w:jc w:val="right"/>
        <w:rPr>
          <w:rFonts w:ascii="方正仿宋_GBK" w:eastAsia="方正仿宋_GBK"/>
          <w:b/>
          <w:sz w:val="24"/>
          <w:szCs w:val="24"/>
        </w:rPr>
      </w:pPr>
    </w:p>
    <w:p w14:paraId="12C313E7" w14:textId="77777777"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南银理财有限责任公司</w:t>
      </w:r>
    </w:p>
    <w:p w14:paraId="60DF3445" w14:textId="77777777"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9BB8" w14:textId="77777777" w:rsidR="00BE18D8" w:rsidRDefault="00BE18D8" w:rsidP="008B1379">
      <w:pPr>
        <w:spacing w:after="72"/>
      </w:pPr>
      <w:r>
        <w:separator/>
      </w:r>
    </w:p>
  </w:endnote>
  <w:endnote w:type="continuationSeparator" w:id="0">
    <w:p w14:paraId="29818515" w14:textId="77777777" w:rsidR="00BE18D8" w:rsidRDefault="00BE18D8" w:rsidP="008B1379">
      <w:pPr>
        <w:spacing w:after="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charset w:val="86"/>
    <w:family w:val="script"/>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script"/>
    <w:pitch w:val="default"/>
    <w:sig w:usb0="00000000" w:usb1="080E0000" w:usb2="0000000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DFFF" w14:textId="77777777" w:rsidR="00151CEF" w:rsidRDefault="00151CEF">
    <w:pPr>
      <w:pStyle w:val="a3"/>
      <w:framePr w:wrap="around" w:vAnchor="text" w:hAnchor="margin" w:xAlign="center" w:y="1"/>
      <w:spacing w:after="72"/>
      <w:rPr>
        <w:rStyle w:val="a8"/>
      </w:rPr>
    </w:pPr>
    <w:r>
      <w:fldChar w:fldCharType="begin"/>
    </w:r>
    <w:r w:rsidR="003E5C34">
      <w:rPr>
        <w:rStyle w:val="a8"/>
      </w:rPr>
      <w:instrText xml:space="preserve">PAGE  </w:instrText>
    </w:r>
    <w:r>
      <w:fldChar w:fldCharType="end"/>
    </w:r>
  </w:p>
  <w:p w14:paraId="495FF37B" w14:textId="77777777" w:rsidR="00151CEF" w:rsidRDefault="00151CEF">
    <w:pPr>
      <w:pStyle w:val="a3"/>
      <w:spacing w:after="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4A59" w14:textId="77777777" w:rsidR="00151CEF" w:rsidRDefault="00151CEF">
    <w:pPr>
      <w:pStyle w:val="a3"/>
      <w:spacing w:after="7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D67A" w14:textId="77777777" w:rsidR="00151CEF" w:rsidRDefault="00151CEF">
    <w:pPr>
      <w:pStyle w:val="a3"/>
      <w:spacing w:after="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35E3" w14:textId="77777777" w:rsidR="00BE18D8" w:rsidRDefault="00BE18D8" w:rsidP="008B1379">
      <w:pPr>
        <w:spacing w:after="72"/>
      </w:pPr>
      <w:r>
        <w:separator/>
      </w:r>
    </w:p>
  </w:footnote>
  <w:footnote w:type="continuationSeparator" w:id="0">
    <w:p w14:paraId="0D40AA0E" w14:textId="77777777" w:rsidR="00BE18D8" w:rsidRDefault="00BE18D8" w:rsidP="008B1379">
      <w:pPr>
        <w:spacing w:after="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684D" w14:textId="77777777" w:rsidR="00151CEF" w:rsidRDefault="00151CEF">
    <w:pPr>
      <w:pStyle w:val="a5"/>
      <w:spacing w:after="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9007" w14:textId="77777777" w:rsidR="00151CEF" w:rsidRDefault="00151CEF">
    <w:pPr>
      <w:pStyle w:val="a5"/>
      <w:spacing w:after="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1C34" w14:textId="77777777" w:rsidR="00151CEF" w:rsidRDefault="00151CEF">
    <w:pPr>
      <w:pStyle w:val="a5"/>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80AB9"/>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BE18D8"/>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D69A0"/>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977E4"/>
  <w15:docId w15:val="{3E28109A-25AA-40DC-9D49-35D41CE6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151CEF"/>
    <w:pPr>
      <w:tabs>
        <w:tab w:val="center" w:pos="4153"/>
        <w:tab w:val="right" w:pos="8306"/>
      </w:tabs>
      <w:snapToGrid w:val="0"/>
      <w:jc w:val="left"/>
    </w:pPr>
    <w:rPr>
      <w:rFonts w:eastAsiaTheme="minorEastAsia"/>
      <w:sz w:val="18"/>
      <w:szCs w:val="18"/>
    </w:rPr>
  </w:style>
  <w:style w:type="paragraph" w:styleId="a5">
    <w:name w:val="header"/>
    <w:basedOn w:val="a"/>
    <w:link w:val="a6"/>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8">
    <w:name w:val="page number"/>
    <w:basedOn w:val="a0"/>
    <w:uiPriority w:val="99"/>
    <w:unhideWhenUsed/>
    <w:qFormat/>
    <w:rsid w:val="00151CEF"/>
  </w:style>
  <w:style w:type="character" w:customStyle="1" w:styleId="a4">
    <w:name w:val="页脚 字符"/>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a6">
    <w:name w:val="页眉 字符"/>
    <w:basedOn w:val="a0"/>
    <w:link w:val="a5"/>
    <w:uiPriority w:val="99"/>
    <w:qFormat/>
    <w:rsid w:val="00151CE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449</Words>
  <Characters>2563</Characters>
  <Application>Microsoft Office Word</Application>
  <DocSecurity>0</DocSecurity>
  <Lines>21</Lines>
  <Paragraphs>6</Paragraphs>
  <ScaleCrop>false</ScaleCrop>
  <Company>cc</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糜格宇</cp:lastModifiedBy>
  <cp:revision>121</cp:revision>
  <dcterms:created xsi:type="dcterms:W3CDTF">2022-08-03T07:42:00Z</dcterms:created>
  <dcterms:modified xsi:type="dcterms:W3CDTF">2026-04-21T13:47:00Z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