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南银理财鼎瑞安稳一年定开2025第25期公募人民币理财产品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南银理财鼎瑞安稳一年定开2025第25期公募人民币理财产品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Z7003225000350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2025年10月30日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1,510,204,474.00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中粮信托有限责任公司,中诚信托有限责任公司,紫金信托有限责任公司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Z30035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499,289,805.18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ZB30035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302,524,397.78</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ZC30035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103,801,481.86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ZD30035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109,381,509.03</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ZE30035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196,472,843.87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ZF30035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153,262,865.60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1.0148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ZG30035</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167,720,884.46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1.0150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为中长期、定期开放式产品，在运作期内操作上主配置2-3年信用债，积极采用杠杆、久期等工具获取收益增厚。后续我们将继续研判市场，积极把握市场机会，将以中性策略应对，对于合意的信用债资产保持积极配置，保持适度杠杆以增厚票息收益，控制久期，为客户提供稳定的收益回报。</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Z30035份额净值为1.0144元，ZB30035份额净值为1.0144元，ZC30035份额净值为1.0147元，ZD30035份额净值为1.0148元，ZE30035份额净值为1.0152元，ZF30035份额净值为1.0148元，ZG30035份额净值为1.0150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93.53%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6.47%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ZJQTT202507100001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814,594,222.84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53.16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ZJQTT202308040001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304,171,784.77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75,548,297.22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256897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24家园01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50,383,850.00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258897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25东泰05</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50,274,650.00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3.28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251446</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23富湾02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41,870,760.00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2.73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258457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25兴化02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40,363,440.00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256734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24海奕01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40,310,720.00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258389</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25顺德02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30,356,730.00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258910</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25众安01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30,138,450.00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1.97</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0101080000001801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南银理财鼎瑞安稳一年定开2025第25期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ZJQTT202412040001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150674101.77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151800000.00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186198.09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2088.32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75059.19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