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南银理财珠联璧合鑫逸稳一年253期封闭式公募人民币理财产品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南银理财珠联璧合鑫逸稳一年253期封闭式公募人民币理财产品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Z7003225000405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2025年12月24日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846,325,920.00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国投泰康信托有限公司,紫金信托有限责任公司,江苏省国际信托有限责任公司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442,534,653.71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120,962,703.98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246,410,705.92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2,835,056.27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YF30253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39,237,952.40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Y30253份额净值为1.0064元，Y31253份额净值为1.0067元，Y32253份额净值为1.0069元，YB30253份额净值为1.0071元，YF30253份额净值为1.0069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94.17%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5.83%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XTDKX202601140021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422,294,875.80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261,456,985.24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30.69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84,127,488.57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67,143,224.27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16,557,839.74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0101090000003970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南银理财珠联璧合鑫逸稳一年253期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1066.40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262.40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