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Z7003225000399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2025年12月17日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129,732,155.00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76,094,050.44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44,260,422.85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10,198,140.72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Y60148份额净值为1.0061元，Y61148份额净值为1.0064元，Y62148份额净值为1.0067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97.45%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95.67%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4.33%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2.55%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63,736,670.86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50,272,990.50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38.51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12,898,861.42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3,335,939.66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0101010000003813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3482.93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213.54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