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南银理财珠联璧合鑫逸稳两年145期封闭式公募人民币理财产品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南银理财珠联璧合鑫逸稳两年145期封闭式公募人民币理财产品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Z7003225000385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2025年11月26日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107,890,516.00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Y60145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64,116,079.53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Y61145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33,225,068.46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Y62145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11,194,789.77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Y60145份额净值为1.0058元，Y61145份额净值为1.0061元，Y62145份额净值为1.0064</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97.66%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95.70%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4.30%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2.34%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54,577,416.83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50.29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40,218,392.40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37.06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10,815,247.05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2,547,554.46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48,924.70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0.05</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0101070000002212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南银理财珠联璧合鑫逸稳两年145期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9787.85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521.27</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