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南银理财珠联璧合鑫逸稳一年238期（公益主题）封闭式公募人民币理财产品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南银理财珠联璧合鑫逸稳一年238期（公益主题）封闭式公募人民币理财产品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ZZ700322500478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Y30238、YB30238、Y36238、Y31238、Y32238、Y35238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2025年09月10日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外贸信托臻璟系列集合资金信托计划50期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