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南银理财珠联璧合安稳2001一年定开公募人民币理财产品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2026年04月24日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南银理财珠联璧合安稳2001一年定开公募人民币理财产品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ZC108691944672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30009、ZB30009、ZA30009、ZA33009、ZB33009、Z33009、ZB31009、Z31009、ZA31009、ZA32009、ZB32009、Z32009、NYAW000694、NYAW000705、NYAW000686、NYAW000666、NYAW000676、NYAW000688、NYAW000670、NYAW000703、NYAW000678、NYAW000680、NYAW000665、NYAW000682、NYAW000685、NYAW000702、NYAW000697、NYAW000681、NYAW000707、NYAW000675、NYAW000704、NYAW000689、NYAW000700、NYAW000690、NYAW000667、NYAW000699、NYAW000668、NYAW000664、NYAW000706、NYAW000696、NYAW000677、NYAW000669、NYAW000691、NYAW000693、NYAW000695、NYAW000684、NYAW000692、NYAW000672、NYAW000708、NYAW000698、NYAW000673、NYAW000683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2020年01月16日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2026年04月23日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2026年04月23日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江苏润鑫城市投资集团有限公司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粤财信托·瑞兴277号集合资金信托计划（第2期）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365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每季一次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2026年04月23日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江苏新海诚发展集团有限公司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粤财信托·瑞兴263号集合资金信托计划（第2期）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365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每季一次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2026年04月24日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