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南银理财珠联璧合鑫逸稳半年155期封闭式公募人民币理财产品（Y70155）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152,517,691.07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