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南银理财珠联璧合鑫逸稳一年237期封闭式公募人民币理财产品（Y30237）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598,747,575.95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