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Z7003224000158（投资者可依据该编码在中国理财网www.chinawealth.com.cn查询理财产品相关信息）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2024年08月07日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87,010,090.00份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百瑞信托有限责任公司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51,350,134.10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29,179,330.50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10,514,122.98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截至报告期末，本产品Y60083份额净值为1.0455元，Y61083份额净值为1.0469元，Y62083份额净值为1.0484元。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XTDKX202408270003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43,139,617.13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47.38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江苏大成新能源产业发展集团有限公司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0101080000001113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产品支付关联方托管费0.00元，支付关联方代销费19,324.04元。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