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南银理财珠联璧合鑫逸稳两年100期封闭式公募人民币理财产品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南银理财珠联璧合鑫逸稳两年100期封闭式公募人民币理财产品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Z7003224000268（投资者可依据该编码在中国理财网www.chinawealth.com.cn查询理财产品相关信息）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2024年12月11日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30,524,798.00份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Y60100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19,462,228.61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1.0312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1.0312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Y61100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10,764,525.21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Y62100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1,265,132.10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1.0333</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截至报告期末，本产品Y60100份额净值为1.0312元，Y61100份额净值为1.0322元，Y62100份额净值为1.0333元。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28,482,356.41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90.44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2,655,601.39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8.43</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0101060000001294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南京银行南京分行南银理财珠联璧合鑫逸稳两年100期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产品支付关联方托管费0.00元，支付关联方代销费10,983.71元。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