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南银理财珠联璧合鑫逸稳两年93期封闭式公募人民币理财产品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南银理财珠联璧合鑫逸稳两年93期封闭式公募人民币理财产品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Z7003224000216（投资者可依据该编码在中国理财网www.chinawealth.com.cn查询理财产品相关信息）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2024年10月23日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57,022,760.00份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中诚信托有限责任公司,国投泰康信托有限公司,国联基金管理有限公司,陆家嘴国际信托有限公司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Y60093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40,888,420.48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Y61093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14,334,992.27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Y62093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3,793,748.86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截至报告期末，本产品Y60093份额净值为1.0343元，Y61093份额净值为1.0361元，Y62093份额净值为1.0367元。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29,006,239.96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49.15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16,012,736.31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27.13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7,597,270.36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5,574,702.02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9.45</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0101000000001225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南京银行南京分行南银理财珠联璧合鑫逸稳两年93期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产品支付关联方托管费0.00元，支付关联方代销费19,454.18元。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