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2025年08月28日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嵊州市交通投资发展集团有限公司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中信信托·兴邦111号固定收益类信托计划（第1期）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2025年08月29日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