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南银理财珠联璧合安稳1907一年定开公募人民币理财产品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2025年09月18日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南银理财珠联璧合安稳1907一年定开公募人民币理财产品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30003、ZC32003、ZF32003、ZH31003、ZN30003、ZJ30003、ZF33003、ZD32003、ZO32003、ZK30003、ZJ33003、ZM31003、ZG31003、ZE31003、ZB33003、ZD31003、ZL33004、ZM30003、Z33003、ZK33004、ZO31003、Z32003、ZE30003、ZE33003、ZC31003、Z31003、ZB30003、ZM32003、ZO33003、ZC30003、ZE32003、ZI30003、ZO30003、ZK32003、ZF30003、ZF31003、ZJ31003、ZC33003、ZD33003、ZB32003、ZD30003、ZK31003、ZG30003、ZM33003、ZG33003、ZP30003、ZB31003、ZJ32003、ZG32003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2019年07月31日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泰州国控投资集团有限公司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中信信托·兴邦112号固定收益类信托计划（第2期）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泰州市城市建设投资控股有限公司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重庆信托·泰州城控集合资金信托计划（第2期）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2025年09月18日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